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F61" w:rsidRDefault="001C6F61" w:rsidP="00D505C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ЭКСПЕРТНОЕ ЗАКЛЮЧЕНИЕ</w:t>
      </w:r>
    </w:p>
    <w:p w:rsidR="001C6F61" w:rsidRDefault="001C6F61" w:rsidP="00D505C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оценке научных и (или) научно-технических результатов, </w:t>
      </w:r>
      <w:r>
        <w:rPr>
          <w:b/>
          <w:bCs/>
          <w:color w:val="000000"/>
          <w:sz w:val="28"/>
          <w:szCs w:val="28"/>
        </w:rPr>
        <w:br/>
        <w:t>государственной научной организации</w:t>
      </w:r>
      <w:r>
        <w:rPr>
          <w:b/>
          <w:bCs/>
          <w:color w:val="000000"/>
          <w:sz w:val="28"/>
          <w:szCs w:val="28"/>
        </w:rPr>
        <w:br/>
        <w:t xml:space="preserve">(в рамках подготовки экспертных заключений об оценке результативности </w:t>
      </w:r>
      <w:r>
        <w:rPr>
          <w:b/>
          <w:bCs/>
          <w:color w:val="000000"/>
          <w:sz w:val="28"/>
          <w:szCs w:val="28"/>
        </w:rPr>
        <w:br/>
        <w:t>деятельности государственных научных организаций)</w:t>
      </w:r>
      <w:r>
        <w:rPr>
          <w:b/>
          <w:bCs/>
          <w:color w:val="000000"/>
          <w:sz w:val="28"/>
          <w:szCs w:val="28"/>
        </w:rPr>
        <w:br/>
      </w:r>
    </w:p>
    <w:p w:rsidR="001C6F61" w:rsidRDefault="001C6F61" w:rsidP="00D505CB">
      <w:pPr>
        <w:jc w:val="center"/>
        <w:rPr>
          <w:b/>
          <w:bCs/>
          <w:color w:val="000000"/>
          <w:sz w:val="28"/>
          <w:szCs w:val="28"/>
        </w:rPr>
      </w:pPr>
    </w:p>
    <w:p w:rsidR="001C6F61" w:rsidRDefault="001C6F61" w:rsidP="00D505CB">
      <w:pPr>
        <w:jc w:val="center"/>
        <w:rPr>
          <w:b/>
          <w:bCs/>
          <w:color w:val="000000"/>
          <w:sz w:val="28"/>
          <w:szCs w:val="28"/>
        </w:rPr>
      </w:pPr>
    </w:p>
    <w:p w:rsidR="001C6F61" w:rsidRDefault="001C6F61" w:rsidP="00D505CB">
      <w:pPr>
        <w:jc w:val="center"/>
        <w:rPr>
          <w:b/>
          <w:bCs/>
          <w:color w:val="000000"/>
          <w:sz w:val="28"/>
          <w:szCs w:val="28"/>
        </w:rPr>
      </w:pPr>
    </w:p>
    <w:p w:rsidR="001C6F61" w:rsidRDefault="001C6F61" w:rsidP="00D505CB">
      <w:pPr>
        <w:jc w:val="center"/>
        <w:rPr>
          <w:b/>
          <w:bCs/>
          <w:color w:val="000000"/>
          <w:sz w:val="28"/>
          <w:szCs w:val="28"/>
        </w:rPr>
      </w:pPr>
    </w:p>
    <w:p w:rsidR="001C6F61" w:rsidRDefault="001C6F61" w:rsidP="00D505CB">
      <w:pPr>
        <w:jc w:val="center"/>
        <w:rPr>
          <w:b/>
          <w:bCs/>
          <w:color w:val="000000"/>
          <w:sz w:val="28"/>
          <w:szCs w:val="28"/>
        </w:rPr>
      </w:pPr>
    </w:p>
    <w:p w:rsidR="001C6F61" w:rsidRDefault="001C6F61" w:rsidP="00D505CB">
      <w:pPr>
        <w:jc w:val="center"/>
        <w:rPr>
          <w:b/>
          <w:bCs/>
          <w:color w:val="000000"/>
          <w:sz w:val="28"/>
          <w:szCs w:val="28"/>
        </w:rPr>
      </w:pPr>
    </w:p>
    <w:p w:rsidR="001C6F61" w:rsidRDefault="001C6F61" w:rsidP="00D505C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Государственная научная организация: ФГБ</w:t>
      </w:r>
      <w:r w:rsidR="00CB6A85">
        <w:rPr>
          <w:color w:val="000000"/>
          <w:sz w:val="28"/>
          <w:szCs w:val="28"/>
        </w:rPr>
        <w:t>НУ</w:t>
      </w:r>
      <w:r>
        <w:rPr>
          <w:color w:val="000000"/>
          <w:sz w:val="28"/>
          <w:szCs w:val="28"/>
        </w:rPr>
        <w:t xml:space="preserve"> </w:t>
      </w:r>
      <w:r w:rsidR="00CB6A85">
        <w:rPr>
          <w:color w:val="000000"/>
          <w:sz w:val="28"/>
          <w:szCs w:val="28"/>
        </w:rPr>
        <w:t>«Уральский научно-исследовательский ветеринарный институт»</w:t>
      </w:r>
    </w:p>
    <w:p w:rsidR="001C6F61" w:rsidRDefault="001C6F61" w:rsidP="00D505CB">
      <w:pPr>
        <w:rPr>
          <w:color w:val="000000"/>
          <w:sz w:val="28"/>
          <w:szCs w:val="28"/>
        </w:rPr>
      </w:pPr>
    </w:p>
    <w:p w:rsidR="001C6F61" w:rsidRDefault="001C6F61" w:rsidP="00D505CB">
      <w:pPr>
        <w:rPr>
          <w:color w:val="000000"/>
          <w:sz w:val="28"/>
          <w:szCs w:val="28"/>
        </w:rPr>
      </w:pPr>
    </w:p>
    <w:p w:rsidR="001C6F61" w:rsidRDefault="001C6F61" w:rsidP="00D505C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Учредитель научной организации</w:t>
      </w:r>
      <w:r w:rsidRPr="00286FD5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Федеральное агентство научных организаций (ФАНО России)</w:t>
      </w:r>
    </w:p>
    <w:p w:rsidR="001C6F61" w:rsidRDefault="001C6F61" w:rsidP="00D505CB"/>
    <w:p w:rsidR="001C6F61" w:rsidRDefault="001C6F61" w:rsidP="00D505CB"/>
    <w:p w:rsidR="001C6F61" w:rsidRDefault="001C6F61" w:rsidP="00D505CB">
      <w:pPr>
        <w:spacing w:line="360" w:lineRule="auto"/>
        <w:jc w:val="both"/>
        <w:rPr>
          <w:color w:val="000000"/>
          <w:sz w:val="28"/>
          <w:szCs w:val="28"/>
        </w:rPr>
      </w:pPr>
      <w:r w:rsidRPr="00286FD5">
        <w:rPr>
          <w:color w:val="000000"/>
          <w:sz w:val="28"/>
          <w:szCs w:val="28"/>
        </w:rPr>
        <w:t>Эксперт</w:t>
      </w:r>
      <w:r w:rsidR="00350D81">
        <w:rPr>
          <w:color w:val="000000"/>
          <w:sz w:val="28"/>
          <w:szCs w:val="28"/>
        </w:rPr>
        <w:t>: Лоретц Ольг</w:t>
      </w:r>
      <w:r w:rsidR="00A557A9">
        <w:rPr>
          <w:color w:val="000000"/>
          <w:sz w:val="28"/>
          <w:szCs w:val="28"/>
        </w:rPr>
        <w:t>а Геннадьевна</w:t>
      </w:r>
    </w:p>
    <w:p w:rsidR="00983608" w:rsidRDefault="001C6F61" w:rsidP="00D505C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Ученая степень эксперта: </w:t>
      </w:r>
      <w:r w:rsidR="00A557A9">
        <w:rPr>
          <w:color w:val="000000"/>
          <w:sz w:val="28"/>
          <w:szCs w:val="28"/>
        </w:rPr>
        <w:t>доктор биологических наук</w:t>
      </w:r>
    </w:p>
    <w:p w:rsidR="00983608" w:rsidRDefault="001C6F61" w:rsidP="00D505C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Ученое звание эксперта: </w:t>
      </w:r>
      <w:r w:rsidR="000D4984">
        <w:rPr>
          <w:color w:val="000000"/>
          <w:sz w:val="28"/>
          <w:szCs w:val="28"/>
        </w:rPr>
        <w:t>доцент</w:t>
      </w:r>
    </w:p>
    <w:p w:rsidR="001C6F61" w:rsidRPr="00EE4B21" w:rsidRDefault="001C6F61" w:rsidP="00D505CB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Специализации эксперта: </w:t>
      </w:r>
      <w:r w:rsidR="000D4984">
        <w:rPr>
          <w:color w:val="000000"/>
          <w:sz w:val="28"/>
          <w:szCs w:val="28"/>
        </w:rPr>
        <w:t>06.00.00 биологические науки; 36.00.00 ветеринария и зоотехния</w:t>
      </w:r>
    </w:p>
    <w:p w:rsidR="001C6F61" w:rsidRDefault="001C6F61" w:rsidP="00D505CB"/>
    <w:p w:rsidR="001C6F61" w:rsidRDefault="001C6F61" w:rsidP="00D505CB">
      <w:pPr>
        <w:spacing w:line="360" w:lineRule="auto"/>
        <w:rPr>
          <w:color w:val="000000"/>
          <w:sz w:val="28"/>
          <w:szCs w:val="28"/>
        </w:rPr>
      </w:pPr>
    </w:p>
    <w:p w:rsidR="001C6F61" w:rsidRDefault="001C6F61" w:rsidP="00D505CB">
      <w:pPr>
        <w:spacing w:line="360" w:lineRule="auto"/>
        <w:rPr>
          <w:color w:val="000000"/>
          <w:sz w:val="28"/>
          <w:szCs w:val="28"/>
        </w:rPr>
      </w:pPr>
      <w:r w:rsidRPr="00286FD5">
        <w:rPr>
          <w:color w:val="000000"/>
          <w:sz w:val="28"/>
          <w:szCs w:val="28"/>
        </w:rPr>
        <w:t>Дата</w:t>
      </w:r>
      <w:r w:rsidRPr="007D0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поступле</w:t>
      </w:r>
      <w:r w:rsidR="007F4897">
        <w:rPr>
          <w:color w:val="000000"/>
          <w:sz w:val="28"/>
          <w:szCs w:val="28"/>
        </w:rPr>
        <w:t>ния материалов на экспертизу: 28.02.2017</w:t>
      </w:r>
      <w:r>
        <w:rPr>
          <w:color w:val="000000"/>
          <w:sz w:val="28"/>
          <w:szCs w:val="28"/>
        </w:rPr>
        <w:t xml:space="preserve"> г.</w:t>
      </w:r>
    </w:p>
    <w:p w:rsidR="001C6F61" w:rsidRDefault="001C6F61" w:rsidP="00D505CB"/>
    <w:p w:rsidR="001C6F61" w:rsidRDefault="001C6F61" w:rsidP="00D505CB"/>
    <w:p w:rsidR="001C6F61" w:rsidRDefault="001C6F61" w:rsidP="00D505CB"/>
    <w:p w:rsidR="001C6F61" w:rsidRDefault="001C6F61" w:rsidP="00D505CB"/>
    <w:p w:rsidR="001C6F61" w:rsidRDefault="001C6F61" w:rsidP="00D505CB">
      <w:pPr>
        <w:spacing w:line="360" w:lineRule="auto"/>
        <w:jc w:val="center"/>
        <w:rPr>
          <w:b/>
          <w:bCs/>
          <w:caps/>
          <w:color w:val="000000"/>
          <w:sz w:val="28"/>
          <w:szCs w:val="28"/>
        </w:rPr>
      </w:pPr>
      <w:r w:rsidRPr="00D06535">
        <w:rPr>
          <w:b/>
          <w:bCs/>
          <w:caps/>
          <w:color w:val="000000"/>
          <w:sz w:val="28"/>
          <w:szCs w:val="28"/>
        </w:rPr>
        <w:lastRenderedPageBreak/>
        <w:t xml:space="preserve">Оценка </w:t>
      </w:r>
      <w:r>
        <w:rPr>
          <w:b/>
          <w:bCs/>
          <w:caps/>
          <w:color w:val="000000"/>
          <w:sz w:val="28"/>
          <w:szCs w:val="28"/>
        </w:rPr>
        <w:t xml:space="preserve">научных и научно-технических результатов деятельности </w:t>
      </w:r>
      <w:r>
        <w:rPr>
          <w:b/>
          <w:bCs/>
          <w:caps/>
          <w:color w:val="000000"/>
          <w:sz w:val="28"/>
          <w:szCs w:val="28"/>
        </w:rPr>
        <w:br/>
      </w:r>
      <w:r w:rsidRPr="00D06535">
        <w:rPr>
          <w:b/>
          <w:bCs/>
          <w:caps/>
          <w:color w:val="000000"/>
          <w:sz w:val="28"/>
          <w:szCs w:val="28"/>
        </w:rPr>
        <w:t xml:space="preserve">научной организации </w:t>
      </w:r>
      <w:r>
        <w:rPr>
          <w:b/>
          <w:bCs/>
          <w:caps/>
          <w:color w:val="000000"/>
          <w:sz w:val="28"/>
          <w:szCs w:val="28"/>
        </w:rPr>
        <w:t>экспертом</w:t>
      </w:r>
    </w:p>
    <w:p w:rsidR="001C6F61" w:rsidRDefault="001C6F61" w:rsidP="00D505CB">
      <w:pPr>
        <w:pStyle w:val="ListParagraph1"/>
        <w:ind w:left="0"/>
        <w:jc w:val="both"/>
        <w:rPr>
          <w:b/>
          <w:bCs/>
          <w:caps/>
          <w:color w:val="000000"/>
          <w:sz w:val="28"/>
          <w:szCs w:val="28"/>
        </w:rPr>
      </w:pPr>
    </w:p>
    <w:p w:rsidR="001C6F61" w:rsidRPr="00113761" w:rsidRDefault="001C6F61" w:rsidP="00D505CB">
      <w:pPr>
        <w:pStyle w:val="ListParagraph1"/>
        <w:ind w:left="0"/>
        <w:jc w:val="both"/>
        <w:rPr>
          <w:b/>
          <w:bCs/>
          <w:caps/>
          <w:color w:val="000000"/>
          <w:sz w:val="28"/>
          <w:szCs w:val="28"/>
        </w:rPr>
      </w:pPr>
    </w:p>
    <w:p w:rsidR="001C6F61" w:rsidRPr="00677568" w:rsidRDefault="001C6F61" w:rsidP="00DF5C3C">
      <w:pPr>
        <w:pStyle w:val="ListParagraph1"/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у</w:t>
      </w:r>
      <w:r w:rsidRPr="00045D7C">
        <w:rPr>
          <w:color w:val="000000"/>
          <w:sz w:val="28"/>
          <w:szCs w:val="28"/>
        </w:rPr>
        <w:t>ровень</w:t>
      </w:r>
      <w:r>
        <w:rPr>
          <w:color w:val="000000"/>
          <w:sz w:val="28"/>
          <w:szCs w:val="28"/>
        </w:rPr>
        <w:t xml:space="preserve">, масштабность и новизну </w:t>
      </w:r>
      <w:r w:rsidRPr="00045D7C">
        <w:rPr>
          <w:color w:val="000000"/>
          <w:sz w:val="28"/>
          <w:szCs w:val="28"/>
        </w:rPr>
        <w:t>научных результатов</w:t>
      </w:r>
      <w:r>
        <w:rPr>
          <w:color w:val="000000"/>
          <w:sz w:val="28"/>
          <w:szCs w:val="28"/>
        </w:rPr>
        <w:t xml:space="preserve"> научного исследования</w:t>
      </w:r>
      <w:r w:rsidRPr="00045D7C">
        <w:rPr>
          <w:color w:val="000000"/>
          <w:sz w:val="28"/>
          <w:szCs w:val="28"/>
        </w:rPr>
        <w:t xml:space="preserve"> (для каждого научного направления отдельно)</w:t>
      </w:r>
      <w:r>
        <w:rPr>
          <w:color w:val="000000"/>
          <w:sz w:val="28"/>
          <w:szCs w:val="28"/>
        </w:rPr>
        <w:t>.</w:t>
      </w:r>
    </w:p>
    <w:tbl>
      <w:tblPr>
        <w:tblW w:w="15134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1438"/>
        <w:gridCol w:w="1559"/>
        <w:gridCol w:w="1559"/>
        <w:gridCol w:w="1276"/>
        <w:gridCol w:w="1559"/>
        <w:gridCol w:w="1559"/>
        <w:gridCol w:w="4376"/>
      </w:tblGrid>
      <w:tr w:rsidR="001C6F61">
        <w:tc>
          <w:tcPr>
            <w:tcW w:w="1808" w:type="dxa"/>
            <w:vMerge w:val="restart"/>
            <w:tcBorders>
              <w:top w:val="double" w:sz="4" w:space="0" w:color="auto"/>
            </w:tcBorders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  <w:r w:rsidRPr="00CF7FAA">
              <w:rPr>
                <w:color w:val="000000"/>
                <w:sz w:val="20"/>
                <w:szCs w:val="20"/>
              </w:rPr>
              <w:t>Наименование научного направления</w:t>
            </w:r>
          </w:p>
        </w:tc>
        <w:tc>
          <w:tcPr>
            <w:tcW w:w="8950" w:type="dxa"/>
            <w:gridSpan w:val="6"/>
            <w:tcBorders>
              <w:top w:val="double" w:sz="4" w:space="0" w:color="auto"/>
            </w:tcBorders>
          </w:tcPr>
          <w:p w:rsidR="001C6F61" w:rsidRPr="00CF7FAA" w:rsidRDefault="001C6F61" w:rsidP="00D77495">
            <w:pPr>
              <w:jc w:val="center"/>
              <w:rPr>
                <w:sz w:val="28"/>
                <w:szCs w:val="28"/>
              </w:rPr>
            </w:pPr>
            <w:r w:rsidRPr="00CF7FAA">
              <w:rPr>
                <w:color w:val="000000"/>
                <w:sz w:val="20"/>
                <w:szCs w:val="20"/>
              </w:rPr>
              <w:t xml:space="preserve">Уровень научных результатов </w:t>
            </w:r>
            <w:r w:rsidRPr="00CF7FAA">
              <w:rPr>
                <w:color w:val="000000"/>
                <w:sz w:val="20"/>
                <w:szCs w:val="20"/>
              </w:rPr>
              <w:br/>
              <w:t>(для каждого научного направления отдельно).</w:t>
            </w:r>
          </w:p>
        </w:tc>
        <w:tc>
          <w:tcPr>
            <w:tcW w:w="4376" w:type="dxa"/>
            <w:tcBorders>
              <w:top w:val="double" w:sz="4" w:space="0" w:color="auto"/>
            </w:tcBorders>
          </w:tcPr>
          <w:p w:rsidR="001C6F61" w:rsidRPr="00CF7FAA" w:rsidRDefault="001C6F61" w:rsidP="00D77495">
            <w:pPr>
              <w:jc w:val="center"/>
              <w:rPr>
                <w:sz w:val="28"/>
                <w:szCs w:val="28"/>
              </w:rPr>
            </w:pPr>
            <w:r w:rsidRPr="00CF7FAA">
              <w:rPr>
                <w:color w:val="000000"/>
                <w:sz w:val="20"/>
                <w:szCs w:val="20"/>
              </w:rPr>
              <w:t>Приведите обоснование Вашего ответа</w:t>
            </w:r>
          </w:p>
        </w:tc>
      </w:tr>
      <w:tr w:rsidR="001C6F61">
        <w:tc>
          <w:tcPr>
            <w:tcW w:w="1808" w:type="dxa"/>
            <w:vMerge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1C6F61" w:rsidRPr="00CF7FAA" w:rsidRDefault="001C6F61" w:rsidP="00D77495">
            <w:pPr>
              <w:jc w:val="both"/>
              <w:rPr>
                <w:color w:val="000000"/>
                <w:sz w:val="20"/>
                <w:szCs w:val="20"/>
              </w:rPr>
            </w:pPr>
            <w:r w:rsidRPr="00CF7FAA">
              <w:rPr>
                <w:sz w:val="20"/>
                <w:szCs w:val="20"/>
              </w:rPr>
              <w:t>Полученные результаты превосходят мировой уровень</w:t>
            </w:r>
          </w:p>
        </w:tc>
        <w:tc>
          <w:tcPr>
            <w:tcW w:w="1559" w:type="dxa"/>
          </w:tcPr>
          <w:p w:rsidR="001C6F61" w:rsidRPr="00CF7FAA" w:rsidRDefault="001C6F61" w:rsidP="00D77495">
            <w:pPr>
              <w:jc w:val="both"/>
              <w:rPr>
                <w:color w:val="000000"/>
                <w:sz w:val="20"/>
                <w:szCs w:val="20"/>
              </w:rPr>
            </w:pPr>
            <w:r w:rsidRPr="00CF7FAA">
              <w:rPr>
                <w:color w:val="000000"/>
                <w:sz w:val="20"/>
                <w:szCs w:val="20"/>
              </w:rPr>
              <w:t>Полученные результаты относятся к наиболее значимым в Российской Федерации</w:t>
            </w:r>
          </w:p>
        </w:tc>
        <w:tc>
          <w:tcPr>
            <w:tcW w:w="1559" w:type="dxa"/>
          </w:tcPr>
          <w:p w:rsidR="001C6F61" w:rsidRPr="00CF7FAA" w:rsidRDefault="001C6F61" w:rsidP="00D77495">
            <w:pPr>
              <w:jc w:val="both"/>
              <w:rPr>
                <w:color w:val="000000"/>
                <w:sz w:val="20"/>
                <w:szCs w:val="20"/>
              </w:rPr>
            </w:pPr>
            <w:r w:rsidRPr="00CF7FAA">
              <w:rPr>
                <w:color w:val="000000"/>
                <w:sz w:val="20"/>
                <w:szCs w:val="20"/>
              </w:rPr>
              <w:t>Полученные результаты  соответствуют мировому уровню</w:t>
            </w:r>
          </w:p>
        </w:tc>
        <w:tc>
          <w:tcPr>
            <w:tcW w:w="1276" w:type="dxa"/>
          </w:tcPr>
          <w:p w:rsidR="001C6F61" w:rsidRPr="00CF7FAA" w:rsidRDefault="001C6F61" w:rsidP="00D77495">
            <w:pPr>
              <w:jc w:val="both"/>
              <w:rPr>
                <w:color w:val="000000"/>
                <w:sz w:val="20"/>
                <w:szCs w:val="20"/>
              </w:rPr>
            </w:pPr>
            <w:r w:rsidRPr="00CF7FAA">
              <w:rPr>
                <w:sz w:val="20"/>
                <w:szCs w:val="20"/>
              </w:rPr>
              <w:t>Имеются результаты разного уровня</w:t>
            </w:r>
          </w:p>
        </w:tc>
        <w:tc>
          <w:tcPr>
            <w:tcW w:w="1559" w:type="dxa"/>
          </w:tcPr>
          <w:p w:rsidR="001C6F61" w:rsidRPr="00CF7FAA" w:rsidRDefault="001C6F61" w:rsidP="00D77495">
            <w:pPr>
              <w:jc w:val="both"/>
              <w:rPr>
                <w:color w:val="000000"/>
                <w:sz w:val="20"/>
                <w:szCs w:val="20"/>
              </w:rPr>
            </w:pPr>
            <w:r w:rsidRPr="00CF7FAA">
              <w:rPr>
                <w:color w:val="000000"/>
                <w:sz w:val="20"/>
                <w:szCs w:val="20"/>
              </w:rPr>
              <w:t xml:space="preserve">Полученные результаты ниже среднего уровня научного развития </w:t>
            </w:r>
            <w:r w:rsidRPr="00CF7FAA">
              <w:rPr>
                <w:color w:val="000000"/>
                <w:sz w:val="20"/>
                <w:szCs w:val="20"/>
              </w:rPr>
              <w:br/>
              <w:t xml:space="preserve">в исследуемой области </w:t>
            </w:r>
          </w:p>
        </w:tc>
        <w:tc>
          <w:tcPr>
            <w:tcW w:w="1559" w:type="dxa"/>
          </w:tcPr>
          <w:p w:rsidR="001C6F61" w:rsidRPr="00CF7FAA" w:rsidRDefault="001C6F61" w:rsidP="00D77495">
            <w:pPr>
              <w:jc w:val="both"/>
              <w:rPr>
                <w:color w:val="000000"/>
                <w:sz w:val="20"/>
                <w:szCs w:val="20"/>
              </w:rPr>
            </w:pPr>
            <w:r w:rsidRPr="00CF7FAA">
              <w:rPr>
                <w:color w:val="000000"/>
                <w:sz w:val="20"/>
                <w:szCs w:val="20"/>
              </w:rPr>
              <w:t xml:space="preserve">Оценить </w:t>
            </w:r>
            <w:r w:rsidRPr="00CF7FAA">
              <w:rPr>
                <w:color w:val="000000"/>
                <w:sz w:val="20"/>
                <w:szCs w:val="20"/>
              </w:rPr>
              <w:br/>
              <w:t xml:space="preserve">не представляется возможным </w:t>
            </w:r>
          </w:p>
        </w:tc>
        <w:tc>
          <w:tcPr>
            <w:tcW w:w="4376" w:type="dxa"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</w:tr>
      <w:tr w:rsidR="001C6F61">
        <w:tc>
          <w:tcPr>
            <w:tcW w:w="1808" w:type="dxa"/>
          </w:tcPr>
          <w:p w:rsidR="001C6F61" w:rsidRPr="00CF7FAA" w:rsidRDefault="00D60069" w:rsidP="00D7749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Молекулярно-биологические и нанобиотехнологические методы создания биопрепаратов нового поколения, технологии и способы их применения с целью борьбы с особо опасными инфекционными, паразитарными и незаразными болезнями животных</w:t>
            </w:r>
          </w:p>
        </w:tc>
        <w:tc>
          <w:tcPr>
            <w:tcW w:w="1438" w:type="dxa"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C6F61" w:rsidRPr="00B57181" w:rsidRDefault="00B66EDC" w:rsidP="00D77495">
            <w:pPr>
              <w:rPr>
                <w:sz w:val="20"/>
                <w:szCs w:val="20"/>
              </w:rPr>
            </w:pPr>
            <w:r w:rsidRPr="00B57181">
              <w:rPr>
                <w:sz w:val="20"/>
                <w:szCs w:val="20"/>
              </w:rPr>
              <w:t>Полученные данные соответствуют приоритетам государственной политики в области развития науки и технологий</w:t>
            </w:r>
          </w:p>
        </w:tc>
        <w:tc>
          <w:tcPr>
            <w:tcW w:w="1559" w:type="dxa"/>
          </w:tcPr>
          <w:p w:rsidR="001C6F61" w:rsidRPr="00C578A5" w:rsidRDefault="001C6F61" w:rsidP="00D77495">
            <w:pPr>
              <w:ind w:left="15"/>
              <w:rPr>
                <w:sz w:val="20"/>
                <w:szCs w:val="20"/>
              </w:rPr>
            </w:pPr>
            <w:r w:rsidRPr="00C578A5">
              <w:rPr>
                <w:sz w:val="20"/>
                <w:szCs w:val="20"/>
              </w:rPr>
              <w:t>Полученные результаты  соответствуют мировому уровню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  <w:tc>
          <w:tcPr>
            <w:tcW w:w="4376" w:type="dxa"/>
          </w:tcPr>
          <w:p w:rsidR="00B66EDC" w:rsidRDefault="0077703C" w:rsidP="00E176DA">
            <w:pPr>
              <w:pStyle w:val="a6"/>
              <w:numPr>
                <w:ilvl w:val="0"/>
                <w:numId w:val="18"/>
              </w:numPr>
              <w:shd w:val="clear" w:color="auto" w:fill="FFFFFF"/>
              <w:ind w:left="-20" w:firstLine="0"/>
              <w:jc w:val="both"/>
              <w:rPr>
                <w:sz w:val="18"/>
                <w:szCs w:val="18"/>
              </w:rPr>
            </w:pPr>
            <w:r w:rsidRPr="003B721A">
              <w:rPr>
                <w:sz w:val="18"/>
                <w:szCs w:val="18"/>
              </w:rPr>
              <w:t xml:space="preserve">Разработана технология ранней идентификации вирусоносителей вируса лейкоза крупного рогатого скота. Данная технология основана на культивировании чувствительных к ВЛ КРС клеток СС81, с последующим инфицированием их вируссодержащим материалом и исследованием в полимеразной цепной реакции. Проведены лабораторные исследования, которые подтвердили ценность данной диагностической методологии, показали ее высокую чувствительность и специфичность, 100% согласованность и воспроизводимость. Повышая уровень вирусной нагрузки, там, где ее недостаточно для предела чувствительности реакции, возможно дополнительно выявлять до 7% </w:t>
            </w:r>
            <w:r w:rsidRPr="000D41D4">
              <w:rPr>
                <w:sz w:val="18"/>
                <w:szCs w:val="18"/>
              </w:rPr>
              <w:t>вирусоносителей, в том числе среди телят при вертикальном пути заражения в возрасте 15-30 дней. Данная технология позволяет повысить эффективность оздоровительных программ от данного заболевания на 5-7 %.</w:t>
            </w:r>
          </w:p>
          <w:p w:rsidR="00B01699" w:rsidRDefault="009E4818" w:rsidP="00E176DA">
            <w:pPr>
              <w:pStyle w:val="a6"/>
              <w:numPr>
                <w:ilvl w:val="0"/>
                <w:numId w:val="18"/>
              </w:numPr>
              <w:shd w:val="clear" w:color="auto" w:fill="FFFFFF"/>
              <w:ind w:left="-20" w:firstLine="0"/>
              <w:jc w:val="both"/>
              <w:rPr>
                <w:sz w:val="18"/>
                <w:szCs w:val="18"/>
              </w:rPr>
            </w:pPr>
            <w:r w:rsidRPr="00B66EDC">
              <w:rPr>
                <w:sz w:val="18"/>
                <w:szCs w:val="18"/>
              </w:rPr>
              <w:t>Разработан комплекс мероприятий по защите популяции крупного рогатого скота от вирусной диареи.</w:t>
            </w:r>
            <w:r>
              <w:rPr>
                <w:sz w:val="18"/>
                <w:szCs w:val="18"/>
              </w:rPr>
              <w:t xml:space="preserve"> </w:t>
            </w:r>
            <w:r w:rsidR="00B66EDC" w:rsidRPr="00B66EDC">
              <w:rPr>
                <w:sz w:val="18"/>
                <w:szCs w:val="18"/>
              </w:rPr>
              <w:t xml:space="preserve">Впервые в сельскохозяйственных организациях проведен мониторинг инфицированности поголовья крупного рогатого </w:t>
            </w:r>
            <w:r w:rsidR="00B66EDC" w:rsidRPr="00B66EDC">
              <w:rPr>
                <w:sz w:val="18"/>
                <w:szCs w:val="18"/>
              </w:rPr>
              <w:lastRenderedPageBreak/>
              <w:t xml:space="preserve">скота вирусом диареи (ВД) и получены новые знания о распространении и персистенции возбудителя на территории Уральского региона. Получены новые знания об иммуногенности вакцин против вирусной диареи крупного рогатого скота и формирования поствакцинального иммунитета у животных разного физиологического возраста.  </w:t>
            </w:r>
          </w:p>
          <w:p w:rsidR="005E5D79" w:rsidRDefault="00B01699" w:rsidP="00E176DA">
            <w:pPr>
              <w:pStyle w:val="a6"/>
              <w:numPr>
                <w:ilvl w:val="0"/>
                <w:numId w:val="18"/>
              </w:numPr>
              <w:shd w:val="clear" w:color="auto" w:fill="FFFFFF"/>
              <w:ind w:left="-2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B01699">
              <w:rPr>
                <w:sz w:val="18"/>
                <w:szCs w:val="18"/>
              </w:rPr>
              <w:t>азработана и рекомендуется к внедрению программа защиты крупного рогатого скота от паразитарных заболеваний, которая включает: ежегодный мониторинг и анализ эпизоотической ситуации на территории области, определение видового состава паразитоценозов, экстенсивности и интенсивности инвазии; осуществление комплекса организационно-хозяйственных, агромелиоративных, общих зоогигиенических, ветеринарно-санитарных и специальных лечебно-профилактических мероприятий с учетом биологии возбудителей болезней, особенностей эпизоотологии и климата-географических условий, технологического цикла на предприятии; планирование и проведение комплексных дегельминтизаций и иных обработок, направленных на достижение благополучия по паразитарным заболеваниям крупного рогатого скота, выбор препаратов и методов обработки, сроков проведения, оценку качества обработок; при благополучной эпизоотической ситуации по паразитарным заболеваниям контролировать соблюдение санитарно-гигиенических правил на предприятии, проводить мониторинг благоприятных факторов для развития возбудителей инвазий и диспансеризацию поголовья на наличие паразитов.</w:t>
            </w:r>
          </w:p>
          <w:p w:rsidR="005E5D79" w:rsidRDefault="009E4818" w:rsidP="00E176DA">
            <w:pPr>
              <w:pStyle w:val="a6"/>
              <w:numPr>
                <w:ilvl w:val="0"/>
                <w:numId w:val="18"/>
              </w:numPr>
              <w:shd w:val="clear" w:color="auto" w:fill="FFFFFF"/>
              <w:ind w:left="-2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5E5D79">
              <w:rPr>
                <w:sz w:val="18"/>
                <w:szCs w:val="18"/>
              </w:rPr>
              <w:t xml:space="preserve">азработана научная концепция защиты здоровья вымени крупного рогатого скота на основе специфической профилактики маститов и комплексной системы диагностических, санитарно-гигиенических и лечебных мероприятий. </w:t>
            </w:r>
            <w:r w:rsidR="005E5D79" w:rsidRPr="005E5D79">
              <w:rPr>
                <w:sz w:val="18"/>
                <w:szCs w:val="18"/>
              </w:rPr>
              <w:t xml:space="preserve">Определен уровень заболеваемости коров маститом в Свердловской области, выявлены основные причины возникновения воспаления в молочной железе у коров, проведен мониторинг уровня соматических клеток в молоке высокопродуктивных коров, определено клиническое состояние и иммунный статус при заболеваемости коров маститом. </w:t>
            </w:r>
          </w:p>
          <w:p w:rsidR="00186C7F" w:rsidRDefault="005E5D79" w:rsidP="00E176DA">
            <w:pPr>
              <w:pStyle w:val="a6"/>
              <w:numPr>
                <w:ilvl w:val="0"/>
                <w:numId w:val="18"/>
              </w:numPr>
              <w:shd w:val="clear" w:color="auto" w:fill="FFFFFF"/>
              <w:ind w:left="-2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Разработана </w:t>
            </w:r>
            <w:r>
              <w:rPr>
                <w:sz w:val="18"/>
                <w:szCs w:val="18"/>
              </w:rPr>
              <w:t>оптимизированная система</w:t>
            </w:r>
            <w:r w:rsidRPr="005E5D79">
              <w:rPr>
                <w:sz w:val="18"/>
                <w:szCs w:val="18"/>
              </w:rPr>
              <w:t xml:space="preserve"> защиты репродуктивного здоровья племенных быков, включающую </w:t>
            </w:r>
            <w:r w:rsidRPr="005E5D79">
              <w:rPr>
                <w:color w:val="000000"/>
                <w:sz w:val="18"/>
                <w:szCs w:val="18"/>
              </w:rPr>
              <w:t xml:space="preserve">в себя </w:t>
            </w:r>
            <w:r w:rsidRPr="005E5D79">
              <w:rPr>
                <w:sz w:val="18"/>
                <w:szCs w:val="18"/>
              </w:rPr>
              <w:t xml:space="preserve">комплексную оценку быков-производителей в период становления их </w:t>
            </w:r>
            <w:r w:rsidRPr="005E5D79">
              <w:rPr>
                <w:sz w:val="18"/>
                <w:szCs w:val="18"/>
              </w:rPr>
              <w:lastRenderedPageBreak/>
              <w:t>репродуктивной функции по иммунологическим, биохимическим, в том числе гормональным и воспроизводительным параметрам; применение отечественных кормовых добавок «Алексанат-Зоо» и «ВЭРВА»; применение  инактивированной вакцины «</w:t>
            </w:r>
            <w:r w:rsidRPr="005E5D79">
              <w:rPr>
                <w:sz w:val="18"/>
                <w:szCs w:val="18"/>
                <w:lang w:val="en-US"/>
              </w:rPr>
              <w:t>Hiprabovis</w:t>
            </w:r>
            <w:r w:rsidRPr="005E5D79">
              <w:rPr>
                <w:sz w:val="18"/>
                <w:szCs w:val="18"/>
              </w:rPr>
              <w:t>-4» для сохранения эпизоотического благополучия по ОРВИ крупного рогатого скота.</w:t>
            </w:r>
          </w:p>
          <w:p w:rsidR="00186C7F" w:rsidRDefault="00186C7F" w:rsidP="00E176DA">
            <w:pPr>
              <w:pStyle w:val="a6"/>
              <w:numPr>
                <w:ilvl w:val="0"/>
                <w:numId w:val="18"/>
              </w:numPr>
              <w:shd w:val="clear" w:color="auto" w:fill="FFFFFF"/>
              <w:ind w:left="-20" w:firstLine="0"/>
              <w:jc w:val="both"/>
              <w:rPr>
                <w:sz w:val="18"/>
                <w:szCs w:val="18"/>
              </w:rPr>
            </w:pPr>
            <w:r w:rsidRPr="00186C7F">
              <w:rPr>
                <w:color w:val="000000"/>
                <w:sz w:val="18"/>
                <w:szCs w:val="18"/>
              </w:rPr>
              <w:t xml:space="preserve">Получены новые знания о клинико-метаболических особенностях адаптации новорожденных телят, рожденных от коров с гестозом, в том числе в зависимости от степени тяжести патологического состояния. </w:t>
            </w:r>
            <w:r w:rsidRPr="00186C7F">
              <w:rPr>
                <w:color w:val="000000"/>
                <w:sz w:val="18"/>
                <w:szCs w:val="18"/>
                <w:shd w:val="clear" w:color="auto" w:fill="FFFFFF"/>
              </w:rPr>
              <w:t xml:space="preserve">Впервые установлены биохимические особенности адаптации телят от коров-матерей с гестозом. </w:t>
            </w:r>
            <w:r w:rsidRPr="00186C7F">
              <w:rPr>
                <w:sz w:val="18"/>
                <w:szCs w:val="18"/>
              </w:rPr>
              <w:t>В результате проведенных комплексных клинико-иммунологических исследований выявлено напряжение адаптационных реакций в гуморальном звене иммунитета.</w:t>
            </w:r>
          </w:p>
          <w:p w:rsidR="009E4818" w:rsidRPr="009E4818" w:rsidRDefault="009E4818" w:rsidP="00E176DA">
            <w:pPr>
              <w:pStyle w:val="a6"/>
              <w:numPr>
                <w:ilvl w:val="0"/>
                <w:numId w:val="18"/>
              </w:numPr>
              <w:shd w:val="clear" w:color="auto" w:fill="FFFFFF"/>
              <w:ind w:left="-2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Разрабтана</w:t>
            </w:r>
            <w:r w:rsidR="00186C7F" w:rsidRPr="00186C7F">
              <w:rPr>
                <w:color w:val="000000"/>
                <w:sz w:val="18"/>
                <w:szCs w:val="18"/>
              </w:rPr>
              <w:t xml:space="preserve"> методология выявления дисбаланса антропогенных поллютантов и эссенциальных элементов в организме животных. Предложены поэтапные подходы к снижению негативного воздействия антропогенных поллютантов на организм животных, а также система оценки эффективности применяемых методов. Сформулирована концепция защиты животных от воздействия антропогенных поллютантов на организм животных. </w:t>
            </w:r>
          </w:p>
          <w:p w:rsidR="00B66EDC" w:rsidRPr="009E4818" w:rsidRDefault="009E4818" w:rsidP="00E176DA">
            <w:pPr>
              <w:pStyle w:val="a6"/>
              <w:numPr>
                <w:ilvl w:val="0"/>
                <w:numId w:val="18"/>
              </w:numPr>
              <w:shd w:val="clear" w:color="auto" w:fill="FFFFFF"/>
              <w:ind w:left="-20" w:firstLine="0"/>
              <w:jc w:val="both"/>
              <w:rPr>
                <w:sz w:val="18"/>
                <w:szCs w:val="18"/>
              </w:rPr>
            </w:pPr>
            <w:r w:rsidRPr="009E4818">
              <w:rPr>
                <w:color w:val="000000"/>
                <w:sz w:val="18"/>
                <w:szCs w:val="18"/>
              </w:rPr>
              <w:t xml:space="preserve">Разработана </w:t>
            </w:r>
            <w:r w:rsidRPr="009E4818">
              <w:rPr>
                <w:color w:val="333333"/>
                <w:sz w:val="18"/>
                <w:szCs w:val="18"/>
                <w:shd w:val="clear" w:color="auto" w:fill="FFFFFF"/>
              </w:rPr>
              <w:t xml:space="preserve">методология стимуляции синтеза белка в организме птицы, обеспечивающая увеличение продуктивности на 1,5% и улучшение биологической полноценности продукции птицеводства на 1,0-1,5%. </w:t>
            </w:r>
            <w:r w:rsidRPr="009E4818">
              <w:rPr>
                <w:color w:val="000000"/>
                <w:sz w:val="18"/>
                <w:szCs w:val="18"/>
              </w:rPr>
              <w:t xml:space="preserve">Проведены исследования на культуре клеток куриного эмбриона для разработки методологии стимуляции синтеза белка под воздействием широко применяемых в птицеводстве антибиотиков, метаболитов пробиотиков и адсорбентов. Установлено их влияние на организм на примере формирования печени. </w:t>
            </w:r>
          </w:p>
        </w:tc>
      </w:tr>
    </w:tbl>
    <w:p w:rsidR="001C6F61" w:rsidRPr="007A7F0D" w:rsidRDefault="001C6F61" w:rsidP="00D505CB">
      <w:pPr>
        <w:pStyle w:val="ListParagraph1"/>
        <w:ind w:left="0"/>
        <w:jc w:val="both"/>
        <w:rPr>
          <w:sz w:val="20"/>
          <w:szCs w:val="20"/>
        </w:rPr>
      </w:pPr>
    </w:p>
    <w:p w:rsidR="001C6F61" w:rsidRPr="00045D7C" w:rsidRDefault="001C6F61" w:rsidP="00DF5C3C">
      <w:pPr>
        <w:pStyle w:val="ListParagraph1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Имеется </w:t>
      </w:r>
      <w:r w:rsidRPr="00045D7C">
        <w:rPr>
          <w:sz w:val="28"/>
          <w:szCs w:val="28"/>
        </w:rPr>
        <w:t xml:space="preserve">ли потенциал для дальнейшего </w:t>
      </w:r>
      <w:r>
        <w:rPr>
          <w:sz w:val="28"/>
          <w:szCs w:val="28"/>
        </w:rPr>
        <w:t>развития выполненных исследований и их практического использования</w:t>
      </w:r>
      <w:r w:rsidRPr="00045D7C">
        <w:rPr>
          <w:sz w:val="28"/>
          <w:szCs w:val="28"/>
        </w:rPr>
        <w:t>.</w:t>
      </w:r>
    </w:p>
    <w:p w:rsidR="001C6F61" w:rsidRDefault="001C6F61" w:rsidP="00D505CB">
      <w:pPr>
        <w:pStyle w:val="ListParagraph1"/>
        <w:ind w:left="0"/>
        <w:rPr>
          <w:sz w:val="28"/>
          <w:szCs w:val="28"/>
        </w:rPr>
      </w:pPr>
      <w:r w:rsidRPr="00B22066">
        <w:rPr>
          <w:sz w:val="28"/>
          <w:szCs w:val="28"/>
        </w:rPr>
        <w:t>Дайте обоснование:</w:t>
      </w:r>
    </w:p>
    <w:tbl>
      <w:tblPr>
        <w:tblW w:w="151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53"/>
      </w:tblGrid>
      <w:tr w:rsidR="001C6F61">
        <w:tc>
          <w:tcPr>
            <w:tcW w:w="151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6F61" w:rsidRPr="00AB06C4" w:rsidRDefault="002B6791" w:rsidP="00601944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 w:rsidRPr="008C4AED">
              <w:rPr>
                <w:sz w:val="20"/>
                <w:szCs w:val="20"/>
              </w:rPr>
              <w:t>Работы по заявленному научному направлению</w:t>
            </w:r>
            <w:r w:rsidR="001C6F61" w:rsidRPr="008C4AED">
              <w:rPr>
                <w:sz w:val="20"/>
                <w:szCs w:val="20"/>
              </w:rPr>
              <w:t xml:space="preserve"> обеспечены наличием квалифицированных научных кадров (</w:t>
            </w:r>
            <w:r w:rsidR="008762F1" w:rsidRPr="008C4AED">
              <w:rPr>
                <w:sz w:val="20"/>
                <w:szCs w:val="20"/>
              </w:rPr>
              <w:t>число специалистов высшей квалификации составляет 34 сотрудника, в том числе 14 докторов и 21 кандидат наук, 1 академик РАН).</w:t>
            </w:r>
            <w:r w:rsidRPr="008C4AED">
              <w:rPr>
                <w:sz w:val="20"/>
                <w:szCs w:val="20"/>
              </w:rPr>
              <w:t xml:space="preserve"> </w:t>
            </w:r>
            <w:r w:rsidR="001C6F61" w:rsidRPr="008C4AED">
              <w:rPr>
                <w:sz w:val="20"/>
                <w:szCs w:val="20"/>
              </w:rPr>
              <w:t xml:space="preserve">Доля исследователей в возрасте до 39 лет в общей численности исследователей  составляет </w:t>
            </w:r>
            <w:r w:rsidR="00D84403" w:rsidRPr="008C4AED">
              <w:rPr>
                <w:sz w:val="20"/>
                <w:szCs w:val="20"/>
              </w:rPr>
              <w:t xml:space="preserve">58 %. </w:t>
            </w:r>
            <w:r w:rsidR="00EA5093" w:rsidRPr="008C4AED">
              <w:rPr>
                <w:sz w:val="20"/>
                <w:szCs w:val="20"/>
              </w:rPr>
              <w:t xml:space="preserve">В ФГБНУ Уральском НИВИ подготовка кадров высшей квалификации осуществляется по программам подготовки научно-педагогических кадров в аспирантуре по двум направлениям: 36.06.01 – Ветеринария и зоотехния (направленности: </w:t>
            </w:r>
            <w:r w:rsidR="00EA5093" w:rsidRPr="008C4AED">
              <w:rPr>
                <w:bCs/>
                <w:sz w:val="20"/>
                <w:szCs w:val="20"/>
              </w:rPr>
              <w:t>06.02.01</w:t>
            </w:r>
            <w:r w:rsidR="00EA5093" w:rsidRPr="008C4AED">
              <w:rPr>
                <w:sz w:val="20"/>
                <w:szCs w:val="20"/>
              </w:rPr>
              <w:t xml:space="preserve"> - диагностика болезней и терапия животных, патология, онкология и морфология животных, </w:t>
            </w:r>
            <w:r w:rsidR="00EA5093" w:rsidRPr="008C4AED">
              <w:rPr>
                <w:bCs/>
                <w:sz w:val="20"/>
                <w:szCs w:val="20"/>
              </w:rPr>
              <w:lastRenderedPageBreak/>
              <w:t>06.02.02</w:t>
            </w:r>
            <w:r w:rsidR="00EA5093" w:rsidRPr="008C4AED">
              <w:rPr>
                <w:sz w:val="20"/>
                <w:szCs w:val="20"/>
              </w:rPr>
              <w:t xml:space="preserve"> – ветеринарная микробиология, вирусология, эпизоотология, микология с микотоксикологией и иммунология, </w:t>
            </w:r>
            <w:r w:rsidR="00EA5093" w:rsidRPr="008C4AED">
              <w:rPr>
                <w:bCs/>
                <w:sz w:val="20"/>
                <w:szCs w:val="20"/>
              </w:rPr>
              <w:t>06.02.05</w:t>
            </w:r>
            <w:r w:rsidR="00EA5093" w:rsidRPr="008C4AED">
              <w:rPr>
                <w:sz w:val="20"/>
                <w:szCs w:val="20"/>
              </w:rPr>
              <w:t xml:space="preserve"> – ветеринарная санитария, экология, зоогигиена и ветеринарно-санитарная экспертиза) и 06.06.01 – Биологические науки (направленность – 03.02.14 – биологические ресурсы). </w:t>
            </w:r>
            <w:r w:rsidR="00D84403" w:rsidRPr="008C4AED">
              <w:rPr>
                <w:sz w:val="20"/>
                <w:szCs w:val="20"/>
              </w:rPr>
              <w:t>В 2016</w:t>
            </w:r>
            <w:r w:rsidR="001C6F61" w:rsidRPr="008C4AED">
              <w:rPr>
                <w:sz w:val="20"/>
                <w:szCs w:val="20"/>
              </w:rPr>
              <w:t xml:space="preserve"> г. </w:t>
            </w:r>
            <w:r w:rsidR="008762F1" w:rsidRPr="008C4AED">
              <w:rPr>
                <w:sz w:val="20"/>
                <w:szCs w:val="20"/>
              </w:rPr>
              <w:t xml:space="preserve">в аспирантуре </w:t>
            </w:r>
            <w:r w:rsidR="00EA5093" w:rsidRPr="008C4AED">
              <w:rPr>
                <w:sz w:val="20"/>
                <w:szCs w:val="20"/>
              </w:rPr>
              <w:t xml:space="preserve">ФГБНУ Уральского НИВИ </w:t>
            </w:r>
            <w:r w:rsidR="001C6F61" w:rsidRPr="008C4AED">
              <w:rPr>
                <w:sz w:val="20"/>
                <w:szCs w:val="20"/>
              </w:rPr>
              <w:t xml:space="preserve">обучалось </w:t>
            </w:r>
            <w:r w:rsidR="008762F1" w:rsidRPr="008C4AED">
              <w:rPr>
                <w:sz w:val="20"/>
                <w:szCs w:val="20"/>
              </w:rPr>
              <w:t>по</w:t>
            </w:r>
            <w:r w:rsidR="001C6F61" w:rsidRPr="008C4AED">
              <w:rPr>
                <w:sz w:val="20"/>
                <w:szCs w:val="20"/>
              </w:rPr>
              <w:t xml:space="preserve"> очной </w:t>
            </w:r>
            <w:r w:rsidR="008762F1" w:rsidRPr="008C4AED">
              <w:rPr>
                <w:sz w:val="20"/>
                <w:szCs w:val="20"/>
              </w:rPr>
              <w:t>форме обучения</w:t>
            </w:r>
            <w:r w:rsidR="001C6F61" w:rsidRPr="008C4AED">
              <w:rPr>
                <w:sz w:val="20"/>
                <w:szCs w:val="20"/>
              </w:rPr>
              <w:t xml:space="preserve">– </w:t>
            </w:r>
            <w:r w:rsidR="00D84403" w:rsidRPr="008C4AED">
              <w:rPr>
                <w:sz w:val="20"/>
                <w:szCs w:val="20"/>
              </w:rPr>
              <w:t>7</w:t>
            </w:r>
            <w:r w:rsidR="001C6F61" w:rsidRPr="008C4AED">
              <w:rPr>
                <w:sz w:val="20"/>
                <w:szCs w:val="20"/>
              </w:rPr>
              <w:t xml:space="preserve"> чел., </w:t>
            </w:r>
            <w:r w:rsidR="008762F1" w:rsidRPr="008C4AED">
              <w:rPr>
                <w:sz w:val="20"/>
                <w:szCs w:val="20"/>
              </w:rPr>
              <w:t>по</w:t>
            </w:r>
            <w:r w:rsidR="001C6F61" w:rsidRPr="008C4AED">
              <w:rPr>
                <w:sz w:val="20"/>
                <w:szCs w:val="20"/>
              </w:rPr>
              <w:t xml:space="preserve"> заочной </w:t>
            </w:r>
            <w:r w:rsidR="008762F1" w:rsidRPr="008C4AED">
              <w:rPr>
                <w:sz w:val="20"/>
                <w:szCs w:val="20"/>
              </w:rPr>
              <w:t xml:space="preserve">форме </w:t>
            </w:r>
            <w:r w:rsidR="001C6F61" w:rsidRPr="008C4AED">
              <w:rPr>
                <w:sz w:val="20"/>
                <w:szCs w:val="20"/>
              </w:rPr>
              <w:t xml:space="preserve">– </w:t>
            </w:r>
            <w:r w:rsidR="00D84403" w:rsidRPr="008C4AED">
              <w:rPr>
                <w:sz w:val="20"/>
                <w:szCs w:val="20"/>
              </w:rPr>
              <w:t>2</w:t>
            </w:r>
            <w:r w:rsidR="001C6F61" w:rsidRPr="008C4AED">
              <w:rPr>
                <w:sz w:val="20"/>
                <w:szCs w:val="20"/>
              </w:rPr>
              <w:t xml:space="preserve">. В </w:t>
            </w:r>
            <w:r w:rsidR="008C4AED" w:rsidRPr="008C4AED">
              <w:rPr>
                <w:sz w:val="20"/>
                <w:szCs w:val="20"/>
              </w:rPr>
              <w:t xml:space="preserve">институте функционирует </w:t>
            </w:r>
            <w:r w:rsidR="008C4AED" w:rsidRPr="008C4AED">
              <w:rPr>
                <w:color w:val="auto"/>
                <w:sz w:val="20"/>
                <w:szCs w:val="20"/>
              </w:rPr>
              <w:t xml:space="preserve">совет по защите диссертаций на соискание ученой степени кандидата наук, на соискание ученой степени доктора наук Д 006.099.01, по специальностям 03.02.14 – биологические ресурсы (биологические науки), </w:t>
            </w:r>
            <w:r w:rsidR="008C4AED" w:rsidRPr="008C4AED">
              <w:rPr>
                <w:color w:val="auto"/>
                <w:sz w:val="20"/>
                <w:szCs w:val="20"/>
                <w:shd w:val="clear" w:color="auto" w:fill="FFFFFF"/>
              </w:rPr>
              <w:t>06.02.02 – ветеринарная микробиология, вирусология, эпизоотология, микология с микотоксикологией и иммунология (ветеринарные науки</w:t>
            </w:r>
            <w:r w:rsidR="008C4AED" w:rsidRPr="008C4AED">
              <w:rPr>
                <w:color w:val="auto"/>
                <w:sz w:val="20"/>
                <w:szCs w:val="20"/>
              </w:rPr>
              <w:t>). В совете 2016 году защищено 2 диссертации на соискание ученой степени кандидата наук, в том числе выполненных на базе ФГБНУ Уральского НИВИ – 1.</w:t>
            </w:r>
          </w:p>
          <w:p w:rsidR="00601944" w:rsidRPr="00601944" w:rsidRDefault="001C6F61" w:rsidP="00601944">
            <w:pPr>
              <w:ind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Исследования проводились по </w:t>
            </w:r>
            <w:r w:rsidR="0060194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госбюджетным темам в рамках </w:t>
            </w:r>
            <w:r w:rsidR="00601944">
              <w:rPr>
                <w:sz w:val="20"/>
                <w:szCs w:val="20"/>
              </w:rPr>
              <w:t>1 научного</w:t>
            </w:r>
            <w:r w:rsidR="00DD2456">
              <w:rPr>
                <w:sz w:val="20"/>
                <w:szCs w:val="20"/>
              </w:rPr>
              <w:t xml:space="preserve"> направления</w:t>
            </w:r>
            <w:r>
              <w:rPr>
                <w:sz w:val="20"/>
                <w:szCs w:val="20"/>
              </w:rPr>
              <w:t>, а также выполнялись научно-исследовательские раб</w:t>
            </w:r>
            <w:r w:rsidR="00601944">
              <w:rPr>
                <w:sz w:val="20"/>
                <w:szCs w:val="20"/>
              </w:rPr>
              <w:t xml:space="preserve">оты по проектам РНФ (2), РФФИ (1) в качестве соисполнителя. </w:t>
            </w:r>
            <w:r w:rsidR="00DD2456">
              <w:rPr>
                <w:sz w:val="20"/>
                <w:szCs w:val="20"/>
              </w:rPr>
              <w:t xml:space="preserve"> </w:t>
            </w:r>
            <w:r w:rsidR="0000454C" w:rsidRPr="00A218A6">
              <w:rPr>
                <w:sz w:val="20"/>
                <w:szCs w:val="20"/>
              </w:rPr>
              <w:t>Полу</w:t>
            </w:r>
            <w:r w:rsidR="00A218A6" w:rsidRPr="00A218A6">
              <w:rPr>
                <w:sz w:val="20"/>
                <w:szCs w:val="20"/>
              </w:rPr>
              <w:t>ченные результаты имеют научную и  практическую значимость</w:t>
            </w:r>
            <w:r w:rsidR="0000454C" w:rsidRPr="00A218A6">
              <w:rPr>
                <w:sz w:val="20"/>
                <w:szCs w:val="20"/>
              </w:rPr>
              <w:t>, востребованы в</w:t>
            </w:r>
            <w:r w:rsidR="00A218A6" w:rsidRPr="00A218A6">
              <w:rPr>
                <w:sz w:val="20"/>
                <w:szCs w:val="20"/>
              </w:rPr>
              <w:t xml:space="preserve"> области ветеринарной медицины</w:t>
            </w:r>
            <w:r w:rsidR="0000454C">
              <w:rPr>
                <w:sz w:val="20"/>
                <w:szCs w:val="20"/>
                <w:highlight w:val="yellow"/>
              </w:rPr>
              <w:t>.</w:t>
            </w:r>
            <w:r w:rsidR="00601944" w:rsidRPr="00601944">
              <w:rPr>
                <w:sz w:val="20"/>
                <w:szCs w:val="20"/>
              </w:rPr>
              <w:t xml:space="preserve">2016 году ФГБНУ Уральским НИВИ проведены: Международная научно-практическая конференция молодых ученых и специалистов «Эколого-биологические проблемы использования природных ресурсов в сельском хозяйстве», Международная научно-практическая конференция «Инновационные подходы к решению современных проблем ветеринарной медицины», </w:t>
            </w:r>
            <w:r w:rsidR="00601944" w:rsidRPr="00601944">
              <w:rPr>
                <w:sz w:val="20"/>
                <w:szCs w:val="20"/>
                <w:lang w:val="en-US"/>
              </w:rPr>
              <w:t>III</w:t>
            </w:r>
            <w:r w:rsidR="00601944" w:rsidRPr="00601944">
              <w:rPr>
                <w:sz w:val="20"/>
                <w:szCs w:val="20"/>
              </w:rPr>
              <w:t xml:space="preserve"> Уральский ветеринарный форум, 7 круглых столов, 2 мастер-класса, 6 семинаров для специалистов зоотехнической и ветеринарной службы Свердловской, Курганской и Тюменской областей. В 2016 году Уральский НИВИ принимал участие в 3 выставках и конкурсах. На 13-й Китайской (Маньчжурской) северной международной научно-технической выставке (</w:t>
            </w:r>
            <w:r w:rsidR="00601944" w:rsidRPr="00601944">
              <w:rPr>
                <w:bCs/>
                <w:sz w:val="20"/>
                <w:szCs w:val="20"/>
              </w:rPr>
              <w:t>г. Маньчжурия, КНР)</w:t>
            </w:r>
            <w:r w:rsidR="00601944" w:rsidRPr="00601944">
              <w:rPr>
                <w:sz w:val="20"/>
                <w:szCs w:val="20"/>
              </w:rPr>
              <w:t xml:space="preserve"> институт был награжден 2 золотыми дипломами. На </w:t>
            </w:r>
            <w:r w:rsidR="00601944" w:rsidRPr="00601944">
              <w:rPr>
                <w:sz w:val="20"/>
                <w:szCs w:val="20"/>
                <w:lang w:val="en-US"/>
              </w:rPr>
              <w:t>X</w:t>
            </w:r>
            <w:r w:rsidR="00601944" w:rsidRPr="00601944">
              <w:rPr>
                <w:sz w:val="20"/>
                <w:szCs w:val="20"/>
              </w:rPr>
              <w:t xml:space="preserve"> Международном биотехнологическом Форум-выставке «РосБиоТех-2016» награжден золотой медалью за разработку «Способ профилактики микотоксикозов при выращивании бройлеров». В Всероссийском смотр-конкурсе лучших пищевых продуктов, продовольственного сырья и инновационных разработок (г. Волгоград) награжден золотой медалью «</w:t>
            </w:r>
            <w:r w:rsidR="00601944" w:rsidRPr="00601944">
              <w:rPr>
                <w:bCs/>
                <w:iCs/>
                <w:sz w:val="20"/>
                <w:szCs w:val="20"/>
              </w:rPr>
              <w:t>За инновационные технологии производства и переработки продукции животноводства и птицеводства»</w:t>
            </w:r>
            <w:r w:rsidR="00601944">
              <w:rPr>
                <w:bCs/>
                <w:iCs/>
                <w:sz w:val="20"/>
                <w:szCs w:val="20"/>
              </w:rPr>
              <w:t xml:space="preserve">. </w:t>
            </w:r>
            <w:r w:rsidR="00601944" w:rsidRPr="00601944">
              <w:rPr>
                <w:sz w:val="20"/>
                <w:szCs w:val="20"/>
              </w:rPr>
              <w:t xml:space="preserve">Сотрудники института приняли участие в 11 конференциях (в том числе международных – 7, всероссийских – 1, за рубежом – 2; региональных – 1), </w:t>
            </w:r>
            <w:r w:rsidR="00601944" w:rsidRPr="00601944">
              <w:rPr>
                <w:color w:val="000000"/>
                <w:sz w:val="20"/>
                <w:szCs w:val="20"/>
              </w:rPr>
              <w:t xml:space="preserve">6 семинарах, 24 совещаниях. </w:t>
            </w:r>
            <w:r w:rsidR="00601944" w:rsidRPr="00601944">
              <w:rPr>
                <w:sz w:val="20"/>
                <w:szCs w:val="20"/>
              </w:rPr>
              <w:t>Выпущен 1 рекламный проспект о деятельности института.</w:t>
            </w:r>
          </w:p>
          <w:p w:rsidR="00C569E7" w:rsidRDefault="001C6F61" w:rsidP="00C569E7">
            <w:pPr>
              <w:pStyle w:val="ListParagraph1"/>
              <w:ind w:left="0" w:firstLine="567"/>
              <w:jc w:val="both"/>
              <w:rPr>
                <w:sz w:val="20"/>
                <w:szCs w:val="20"/>
              </w:rPr>
            </w:pPr>
            <w:r w:rsidRPr="00A218A6">
              <w:rPr>
                <w:sz w:val="20"/>
                <w:szCs w:val="20"/>
              </w:rPr>
              <w:t>Резуль</w:t>
            </w:r>
            <w:r w:rsidR="00693FE3" w:rsidRPr="00A218A6">
              <w:rPr>
                <w:sz w:val="20"/>
                <w:szCs w:val="20"/>
              </w:rPr>
              <w:t>таты научных исследований в 2016</w:t>
            </w:r>
            <w:r w:rsidRPr="00A218A6">
              <w:rPr>
                <w:sz w:val="20"/>
                <w:szCs w:val="20"/>
              </w:rPr>
              <w:t xml:space="preserve"> г. опубликованы в журналах, индексируемых в базах данных </w:t>
            </w:r>
            <w:r w:rsidRPr="00A218A6">
              <w:rPr>
                <w:sz w:val="20"/>
                <w:szCs w:val="20"/>
                <w:lang w:val="en-US"/>
              </w:rPr>
              <w:t>WoS</w:t>
            </w:r>
            <w:r w:rsidRPr="00A218A6">
              <w:rPr>
                <w:sz w:val="20"/>
                <w:szCs w:val="20"/>
              </w:rPr>
              <w:t xml:space="preserve">, </w:t>
            </w:r>
            <w:r w:rsidRPr="00A218A6">
              <w:rPr>
                <w:sz w:val="20"/>
                <w:szCs w:val="20"/>
                <w:lang w:val="en-US"/>
              </w:rPr>
              <w:t>Scopus</w:t>
            </w:r>
            <w:r w:rsidRPr="00A218A6">
              <w:rPr>
                <w:sz w:val="20"/>
                <w:szCs w:val="20"/>
              </w:rPr>
              <w:t xml:space="preserve"> и РИНЦ (всего </w:t>
            </w:r>
            <w:r w:rsidR="00693FE3" w:rsidRPr="00A218A6">
              <w:rPr>
                <w:sz w:val="20"/>
                <w:szCs w:val="20"/>
              </w:rPr>
              <w:t xml:space="preserve">92 </w:t>
            </w:r>
            <w:r w:rsidR="00D43D50" w:rsidRPr="00A218A6">
              <w:rPr>
                <w:sz w:val="20"/>
                <w:szCs w:val="20"/>
              </w:rPr>
              <w:t>публикаций</w:t>
            </w:r>
            <w:r w:rsidRPr="00A218A6">
              <w:rPr>
                <w:sz w:val="20"/>
                <w:szCs w:val="20"/>
              </w:rPr>
              <w:t xml:space="preserve">), из них </w:t>
            </w:r>
            <w:r w:rsidR="00693FE3" w:rsidRPr="00A218A6">
              <w:rPr>
                <w:sz w:val="20"/>
                <w:szCs w:val="20"/>
              </w:rPr>
              <w:t>1</w:t>
            </w:r>
            <w:r w:rsidRPr="00A218A6">
              <w:rPr>
                <w:sz w:val="20"/>
                <w:szCs w:val="20"/>
              </w:rPr>
              <w:t xml:space="preserve"> в журналах, индексируемых в БД </w:t>
            </w:r>
            <w:r w:rsidRPr="00A218A6">
              <w:rPr>
                <w:sz w:val="20"/>
                <w:szCs w:val="20"/>
                <w:lang w:val="en-US"/>
              </w:rPr>
              <w:t>WoS</w:t>
            </w:r>
            <w:r w:rsidRPr="00A218A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получено</w:t>
            </w:r>
            <w:r w:rsidRPr="007D0057">
              <w:rPr>
                <w:sz w:val="20"/>
                <w:szCs w:val="20"/>
              </w:rPr>
              <w:t xml:space="preserve"> </w:t>
            </w:r>
            <w:r w:rsidR="00693FE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патентов РФ</w:t>
            </w:r>
            <w:r w:rsidR="00693FE3">
              <w:rPr>
                <w:sz w:val="20"/>
                <w:szCs w:val="20"/>
              </w:rPr>
              <w:t>, подано 3 заявки РФ на изобретения</w:t>
            </w:r>
            <w:r w:rsidRPr="00F4437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3D0E73" w:rsidRPr="004F5004" w:rsidRDefault="00C569E7" w:rsidP="004F5004">
            <w:pPr>
              <w:pStyle w:val="ListParagraph1"/>
              <w:ind w:left="0" w:firstLine="567"/>
              <w:jc w:val="both"/>
              <w:rPr>
                <w:color w:val="000000"/>
                <w:sz w:val="20"/>
                <w:szCs w:val="20"/>
              </w:rPr>
            </w:pPr>
            <w:r w:rsidRPr="00C569E7">
              <w:rPr>
                <w:color w:val="000000"/>
                <w:sz w:val="20"/>
                <w:szCs w:val="20"/>
              </w:rPr>
              <w:t xml:space="preserve">Лаборатории ФГБНУ Уральского НИВИ оснащены современным оборудованием. Для определения элементного состава кормов и биологического материала имеется программно – технический автоматизированный комплекс, состоящий из термоциклера </w:t>
            </w:r>
            <w:r w:rsidRPr="00C569E7">
              <w:rPr>
                <w:color w:val="000000"/>
                <w:sz w:val="20"/>
                <w:szCs w:val="20"/>
                <w:lang w:val="en-US"/>
              </w:rPr>
              <w:t>Swift</w:t>
            </w:r>
            <w:r w:rsidRPr="00C569E7">
              <w:rPr>
                <w:color w:val="000000"/>
                <w:sz w:val="20"/>
                <w:szCs w:val="20"/>
              </w:rPr>
              <w:t xml:space="preserve"> </w:t>
            </w:r>
            <w:r w:rsidRPr="00C569E7">
              <w:rPr>
                <w:color w:val="000000"/>
                <w:sz w:val="20"/>
                <w:szCs w:val="20"/>
                <w:lang w:val="en-US"/>
              </w:rPr>
              <w:t>MaxPro</w:t>
            </w:r>
            <w:r w:rsidRPr="00C569E7">
              <w:rPr>
                <w:color w:val="000000"/>
                <w:sz w:val="20"/>
                <w:szCs w:val="20"/>
              </w:rPr>
              <w:t xml:space="preserve"> и системы жидкостной хромотографии </w:t>
            </w:r>
            <w:r w:rsidRPr="00C569E7">
              <w:rPr>
                <w:color w:val="000000"/>
                <w:sz w:val="20"/>
                <w:szCs w:val="20"/>
                <w:lang w:val="en-US"/>
              </w:rPr>
              <w:t>LC</w:t>
            </w:r>
            <w:r w:rsidRPr="00C569E7">
              <w:rPr>
                <w:color w:val="000000"/>
                <w:sz w:val="20"/>
                <w:szCs w:val="20"/>
              </w:rPr>
              <w:t xml:space="preserve">-20 </w:t>
            </w:r>
            <w:r w:rsidRPr="00C569E7">
              <w:rPr>
                <w:color w:val="000000"/>
                <w:sz w:val="20"/>
                <w:szCs w:val="20"/>
                <w:lang w:val="en-US"/>
              </w:rPr>
              <w:t>Prominence</w:t>
            </w:r>
            <w:r w:rsidRPr="00C569E7">
              <w:rPr>
                <w:color w:val="000000"/>
                <w:sz w:val="20"/>
                <w:szCs w:val="20"/>
              </w:rPr>
              <w:t xml:space="preserve"> в комплекте с ЭВМ управлением («</w:t>
            </w:r>
            <w:r w:rsidRPr="00C569E7">
              <w:rPr>
                <w:color w:val="000000"/>
                <w:sz w:val="20"/>
                <w:szCs w:val="20"/>
                <w:lang w:val="en-US"/>
              </w:rPr>
              <w:t>ESCO</w:t>
            </w:r>
            <w:r w:rsidRPr="00C569E7">
              <w:rPr>
                <w:color w:val="000000"/>
                <w:sz w:val="20"/>
                <w:szCs w:val="20"/>
              </w:rPr>
              <w:t>» Сингапур, «</w:t>
            </w:r>
            <w:r w:rsidRPr="00C569E7">
              <w:rPr>
                <w:color w:val="000000"/>
                <w:sz w:val="20"/>
                <w:szCs w:val="20"/>
                <w:lang w:val="en-US"/>
              </w:rPr>
              <w:t>SHIMADZU</w:t>
            </w:r>
            <w:r w:rsidRPr="00C569E7">
              <w:rPr>
                <w:color w:val="000000"/>
                <w:sz w:val="20"/>
                <w:szCs w:val="20"/>
              </w:rPr>
              <w:t xml:space="preserve">», Япония), аналитический комплекс для идентификации токсических соединений на базе газового хроматомасс-спектрометра </w:t>
            </w:r>
            <w:r w:rsidRPr="00C569E7">
              <w:rPr>
                <w:color w:val="000000"/>
                <w:sz w:val="20"/>
                <w:szCs w:val="20"/>
                <w:lang w:val="en-US"/>
              </w:rPr>
              <w:t>GCMS</w:t>
            </w:r>
            <w:r w:rsidRPr="00C569E7">
              <w:rPr>
                <w:color w:val="000000"/>
                <w:sz w:val="20"/>
                <w:szCs w:val="20"/>
              </w:rPr>
              <w:t>-</w:t>
            </w:r>
            <w:r w:rsidRPr="00C569E7">
              <w:rPr>
                <w:color w:val="000000"/>
                <w:sz w:val="20"/>
                <w:szCs w:val="20"/>
                <w:lang w:val="en-US"/>
              </w:rPr>
              <w:t>OP</w:t>
            </w:r>
            <w:r w:rsidRPr="00C569E7">
              <w:rPr>
                <w:color w:val="000000"/>
                <w:sz w:val="20"/>
                <w:szCs w:val="20"/>
              </w:rPr>
              <w:t xml:space="preserve">2010 </w:t>
            </w:r>
            <w:r w:rsidRPr="00C569E7">
              <w:rPr>
                <w:color w:val="000000"/>
                <w:sz w:val="20"/>
                <w:szCs w:val="20"/>
                <w:lang w:val="en-US"/>
              </w:rPr>
              <w:t>Ultra</w:t>
            </w:r>
            <w:r w:rsidRPr="00C569E7">
              <w:rPr>
                <w:color w:val="000000"/>
                <w:sz w:val="20"/>
                <w:szCs w:val="20"/>
              </w:rPr>
              <w:t xml:space="preserve"> (производство “</w:t>
            </w:r>
            <w:r w:rsidRPr="00C569E7">
              <w:rPr>
                <w:color w:val="000000"/>
                <w:sz w:val="20"/>
                <w:szCs w:val="20"/>
                <w:lang w:val="en-US"/>
              </w:rPr>
              <w:t>Shimadzu</w:t>
            </w:r>
            <w:r w:rsidRPr="00C569E7">
              <w:rPr>
                <w:color w:val="000000"/>
                <w:sz w:val="20"/>
                <w:szCs w:val="20"/>
              </w:rPr>
              <w:t xml:space="preserve">”, Япония). Исследования проводятся на термоциклирующей системе для проведения ПЦР в режиме </w:t>
            </w:r>
            <w:r w:rsidRPr="00C569E7">
              <w:rPr>
                <w:color w:val="000000"/>
                <w:sz w:val="20"/>
                <w:szCs w:val="20"/>
                <w:lang w:val="en-US"/>
              </w:rPr>
              <w:t>real</w:t>
            </w:r>
            <w:r w:rsidRPr="00C569E7">
              <w:rPr>
                <w:color w:val="000000"/>
                <w:sz w:val="20"/>
                <w:szCs w:val="20"/>
              </w:rPr>
              <w:t>-</w:t>
            </w:r>
            <w:r w:rsidRPr="00C569E7">
              <w:rPr>
                <w:color w:val="000000"/>
                <w:sz w:val="20"/>
                <w:szCs w:val="20"/>
                <w:lang w:val="en-US"/>
              </w:rPr>
              <w:t>time</w:t>
            </w:r>
            <w:r w:rsidRPr="00C569E7">
              <w:rPr>
                <w:color w:val="000000"/>
                <w:sz w:val="20"/>
                <w:szCs w:val="20"/>
              </w:rPr>
              <w:t xml:space="preserve"> </w:t>
            </w:r>
            <w:r w:rsidRPr="00C569E7">
              <w:rPr>
                <w:color w:val="000000"/>
                <w:sz w:val="20"/>
                <w:szCs w:val="20"/>
                <w:lang w:val="en-US"/>
              </w:rPr>
              <w:t>ROTOR</w:t>
            </w:r>
            <w:r w:rsidRPr="00C569E7">
              <w:rPr>
                <w:color w:val="000000"/>
                <w:sz w:val="20"/>
                <w:szCs w:val="20"/>
              </w:rPr>
              <w:t>-</w:t>
            </w:r>
            <w:r w:rsidRPr="00C569E7">
              <w:rPr>
                <w:color w:val="000000"/>
                <w:sz w:val="20"/>
                <w:szCs w:val="20"/>
                <w:lang w:val="en-US"/>
              </w:rPr>
              <w:t>GEME</w:t>
            </w:r>
            <w:r w:rsidRPr="00C569E7">
              <w:rPr>
                <w:color w:val="000000"/>
                <w:sz w:val="20"/>
                <w:szCs w:val="20"/>
              </w:rPr>
              <w:t xml:space="preserve"> 3000, автоматическом биохимическом анализаторе «</w:t>
            </w:r>
            <w:r w:rsidRPr="00C569E7">
              <w:rPr>
                <w:color w:val="000000"/>
                <w:sz w:val="20"/>
                <w:szCs w:val="20"/>
                <w:lang w:val="en-US"/>
              </w:rPr>
              <w:t>Chem</w:t>
            </w:r>
            <w:r w:rsidRPr="00C569E7">
              <w:rPr>
                <w:color w:val="000000"/>
                <w:sz w:val="20"/>
                <w:szCs w:val="20"/>
              </w:rPr>
              <w:t xml:space="preserve"> </w:t>
            </w:r>
            <w:r w:rsidRPr="00C569E7">
              <w:rPr>
                <w:color w:val="000000"/>
                <w:sz w:val="20"/>
                <w:szCs w:val="20"/>
                <w:lang w:val="en-US"/>
              </w:rPr>
              <w:t>Well</w:t>
            </w:r>
            <w:r w:rsidRPr="00C569E7">
              <w:rPr>
                <w:color w:val="000000"/>
                <w:sz w:val="20"/>
                <w:szCs w:val="20"/>
              </w:rPr>
              <w:t xml:space="preserve"> </w:t>
            </w:r>
            <w:r w:rsidRPr="00C569E7">
              <w:rPr>
                <w:color w:val="000000"/>
                <w:sz w:val="20"/>
                <w:szCs w:val="20"/>
                <w:lang w:val="en-US"/>
              </w:rPr>
              <w:t>Combi</w:t>
            </w:r>
            <w:r w:rsidRPr="00C569E7">
              <w:rPr>
                <w:color w:val="000000"/>
                <w:sz w:val="20"/>
                <w:szCs w:val="20"/>
              </w:rPr>
              <w:t>» (</w:t>
            </w:r>
            <w:r w:rsidRPr="00C569E7">
              <w:rPr>
                <w:color w:val="000000"/>
                <w:sz w:val="20"/>
                <w:szCs w:val="20"/>
                <w:lang w:val="en-US"/>
              </w:rPr>
              <w:t>Awaveness</w:t>
            </w:r>
            <w:r w:rsidRPr="00C569E7">
              <w:rPr>
                <w:color w:val="000000"/>
                <w:sz w:val="20"/>
                <w:szCs w:val="20"/>
              </w:rPr>
              <w:t xml:space="preserve"> </w:t>
            </w:r>
            <w:r w:rsidRPr="00C569E7">
              <w:rPr>
                <w:color w:val="000000"/>
                <w:sz w:val="20"/>
                <w:szCs w:val="20"/>
                <w:lang w:val="en-US"/>
              </w:rPr>
              <w:t>Technology</w:t>
            </w:r>
            <w:r w:rsidRPr="00C569E7">
              <w:rPr>
                <w:color w:val="000000"/>
                <w:sz w:val="20"/>
                <w:szCs w:val="20"/>
              </w:rPr>
              <w:t xml:space="preserve">, </w:t>
            </w:r>
            <w:r w:rsidRPr="00C569E7">
              <w:rPr>
                <w:color w:val="000000"/>
                <w:sz w:val="20"/>
                <w:szCs w:val="20"/>
                <w:lang w:val="en-US"/>
              </w:rPr>
              <w:t>USA</w:t>
            </w:r>
            <w:r w:rsidRPr="00C569E7">
              <w:rPr>
                <w:color w:val="000000"/>
                <w:sz w:val="20"/>
                <w:szCs w:val="20"/>
              </w:rPr>
              <w:t>)</w:t>
            </w:r>
            <w:r w:rsidRPr="00C569E7">
              <w:rPr>
                <w:color w:val="000000"/>
                <w:sz w:val="20"/>
                <w:szCs w:val="20"/>
                <w:lang w:bidi="he-IL"/>
              </w:rPr>
              <w:t xml:space="preserve">, </w:t>
            </w:r>
            <w:r w:rsidRPr="00C569E7">
              <w:rPr>
                <w:color w:val="000000"/>
                <w:sz w:val="20"/>
                <w:szCs w:val="20"/>
              </w:rPr>
              <w:t xml:space="preserve">автоматическом гематологическом анализаторе </w:t>
            </w:r>
            <w:r w:rsidRPr="00C569E7">
              <w:rPr>
                <w:rStyle w:val="st1"/>
                <w:color w:val="000000"/>
                <w:sz w:val="20"/>
                <w:szCs w:val="20"/>
              </w:rPr>
              <w:t>Abacus (Junior Vet.)</w:t>
            </w:r>
            <w:r w:rsidRPr="00C569E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C569E7">
              <w:rPr>
                <w:color w:val="000000"/>
                <w:sz w:val="20"/>
                <w:szCs w:val="20"/>
              </w:rPr>
              <w:t xml:space="preserve">спектрофотометре </w:t>
            </w:r>
            <w:r w:rsidRPr="00C569E7">
              <w:rPr>
                <w:color w:val="000000"/>
                <w:sz w:val="20"/>
                <w:szCs w:val="20"/>
                <w:lang w:val="en-US"/>
              </w:rPr>
              <w:t>UV</w:t>
            </w:r>
            <w:r w:rsidRPr="00C569E7">
              <w:rPr>
                <w:color w:val="000000"/>
                <w:sz w:val="20"/>
                <w:szCs w:val="20"/>
              </w:rPr>
              <w:t xml:space="preserve">-1800. Лаборатории укомплектованы универсальной центрифугой </w:t>
            </w:r>
            <w:r w:rsidRPr="00C569E7">
              <w:rPr>
                <w:color w:val="000000"/>
                <w:sz w:val="20"/>
                <w:szCs w:val="20"/>
                <w:lang w:val="en-US"/>
              </w:rPr>
              <w:t>Super</w:t>
            </w:r>
            <w:r w:rsidRPr="00C569E7">
              <w:rPr>
                <w:color w:val="000000"/>
                <w:sz w:val="20"/>
                <w:szCs w:val="20"/>
              </w:rPr>
              <w:t xml:space="preserve"> </w:t>
            </w:r>
            <w:r w:rsidRPr="00C569E7">
              <w:rPr>
                <w:color w:val="000000"/>
                <w:sz w:val="20"/>
                <w:szCs w:val="20"/>
                <w:lang w:val="en-US"/>
              </w:rPr>
              <w:t>Vario</w:t>
            </w:r>
            <w:r w:rsidRPr="00C569E7">
              <w:rPr>
                <w:color w:val="000000"/>
                <w:sz w:val="20"/>
                <w:szCs w:val="20"/>
              </w:rPr>
              <w:t xml:space="preserve"> </w:t>
            </w:r>
            <w:r w:rsidRPr="00C569E7">
              <w:rPr>
                <w:color w:val="000000"/>
                <w:sz w:val="20"/>
                <w:szCs w:val="20"/>
                <w:lang w:val="en-US"/>
              </w:rPr>
              <w:t>N</w:t>
            </w:r>
            <w:r w:rsidRPr="00C569E7">
              <w:rPr>
                <w:color w:val="000000"/>
                <w:sz w:val="20"/>
                <w:szCs w:val="20"/>
              </w:rPr>
              <w:t xml:space="preserve">, микроскопом </w:t>
            </w:r>
            <w:r w:rsidRPr="00C569E7">
              <w:rPr>
                <w:color w:val="000000"/>
                <w:sz w:val="20"/>
                <w:szCs w:val="20"/>
                <w:lang w:val="en-US"/>
              </w:rPr>
              <w:t>Axio</w:t>
            </w:r>
            <w:r w:rsidRPr="00C569E7">
              <w:rPr>
                <w:color w:val="000000"/>
                <w:sz w:val="20"/>
                <w:szCs w:val="20"/>
              </w:rPr>
              <w:t xml:space="preserve"> </w:t>
            </w:r>
            <w:r w:rsidRPr="00C569E7">
              <w:rPr>
                <w:color w:val="000000"/>
                <w:sz w:val="20"/>
                <w:szCs w:val="20"/>
                <w:lang w:val="en-US"/>
              </w:rPr>
              <w:t>Observer</w:t>
            </w:r>
            <w:r w:rsidRPr="00C569E7">
              <w:rPr>
                <w:color w:val="000000"/>
                <w:sz w:val="20"/>
                <w:szCs w:val="20"/>
              </w:rPr>
              <w:t xml:space="preserve">, термостатом </w:t>
            </w:r>
            <w:r w:rsidRPr="00C569E7">
              <w:rPr>
                <w:color w:val="000000"/>
                <w:sz w:val="20"/>
                <w:szCs w:val="20"/>
                <w:lang w:val="en-US"/>
              </w:rPr>
              <w:t>LIB</w:t>
            </w:r>
            <w:r w:rsidRPr="00C569E7">
              <w:rPr>
                <w:color w:val="000000"/>
                <w:sz w:val="20"/>
                <w:szCs w:val="20"/>
              </w:rPr>
              <w:t>-060</w:t>
            </w:r>
            <w:r w:rsidRPr="00C569E7">
              <w:rPr>
                <w:color w:val="000000"/>
                <w:sz w:val="20"/>
                <w:szCs w:val="20"/>
                <w:lang w:val="en-US"/>
              </w:rPr>
              <w:t>M</w:t>
            </w:r>
            <w:r w:rsidRPr="00C569E7">
              <w:rPr>
                <w:color w:val="000000"/>
                <w:sz w:val="20"/>
                <w:szCs w:val="20"/>
              </w:rPr>
              <w:t xml:space="preserve">, анализатором молока </w:t>
            </w:r>
            <w:r w:rsidRPr="00C569E7">
              <w:rPr>
                <w:color w:val="000000"/>
                <w:sz w:val="20"/>
                <w:szCs w:val="20"/>
                <w:lang w:val="en-US"/>
              </w:rPr>
              <w:t>Sedilab</w:t>
            </w:r>
            <w:r w:rsidRPr="00C569E7">
              <w:rPr>
                <w:color w:val="000000"/>
                <w:sz w:val="20"/>
                <w:szCs w:val="20"/>
              </w:rPr>
              <w:t xml:space="preserve">, анализатором молока СОМАТОС-В, иономером АНИОН-4101, гомогенизатором 2094, 4 боксами биологической безопасности </w:t>
            </w:r>
            <w:r w:rsidRPr="00C569E7">
              <w:rPr>
                <w:color w:val="000000"/>
                <w:sz w:val="20"/>
                <w:szCs w:val="20"/>
                <w:lang w:val="en-US"/>
              </w:rPr>
              <w:t>SC</w:t>
            </w:r>
            <w:r w:rsidRPr="00C569E7">
              <w:rPr>
                <w:color w:val="000000"/>
                <w:sz w:val="20"/>
                <w:szCs w:val="20"/>
              </w:rPr>
              <w:t xml:space="preserve">2-4А1, вертикальным автоклавом </w:t>
            </w:r>
            <w:r w:rsidRPr="00C569E7">
              <w:rPr>
                <w:color w:val="000000"/>
                <w:sz w:val="20"/>
                <w:szCs w:val="20"/>
                <w:lang w:val="en-US"/>
              </w:rPr>
              <w:t>LAC</w:t>
            </w:r>
            <w:r w:rsidRPr="00C569E7">
              <w:rPr>
                <w:color w:val="000000"/>
                <w:sz w:val="20"/>
                <w:szCs w:val="20"/>
              </w:rPr>
              <w:t>-5085</w:t>
            </w:r>
            <w:r w:rsidRPr="00C569E7">
              <w:rPr>
                <w:color w:val="000000"/>
                <w:sz w:val="20"/>
                <w:szCs w:val="20"/>
                <w:lang w:val="en-US"/>
              </w:rPr>
              <w:t>SP</w:t>
            </w:r>
            <w:r w:rsidRPr="00C569E7">
              <w:rPr>
                <w:color w:val="000000"/>
                <w:sz w:val="20"/>
                <w:szCs w:val="20"/>
              </w:rPr>
              <w:t xml:space="preserve">, СО2-инкубатором </w:t>
            </w:r>
            <w:r w:rsidRPr="00C569E7">
              <w:rPr>
                <w:color w:val="000000"/>
                <w:sz w:val="20"/>
                <w:szCs w:val="20"/>
                <w:lang w:val="en-US"/>
              </w:rPr>
              <w:t>LCO</w:t>
            </w:r>
            <w:r w:rsidRPr="00C569E7">
              <w:rPr>
                <w:color w:val="000000"/>
                <w:sz w:val="20"/>
                <w:szCs w:val="20"/>
              </w:rPr>
              <w:t>-066</w:t>
            </w:r>
            <w:r w:rsidRPr="00C569E7">
              <w:rPr>
                <w:color w:val="000000"/>
                <w:sz w:val="20"/>
                <w:szCs w:val="20"/>
                <w:lang w:val="en-US"/>
              </w:rPr>
              <w:t>AIP</w:t>
            </w:r>
            <w:r w:rsidRPr="00C569E7">
              <w:rPr>
                <w:color w:val="000000"/>
                <w:sz w:val="20"/>
                <w:szCs w:val="20"/>
              </w:rPr>
              <w:t>, низкотемпературным морозильником («Sanyo», Япония) и центрифугой 5804R («Falcon», Германия).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D0E73" w:rsidRPr="003D0E73">
              <w:rPr>
                <w:sz w:val="20"/>
                <w:szCs w:val="20"/>
              </w:rPr>
              <w:t xml:space="preserve">Отдел ветеринарно-лабораторной диагностики </w:t>
            </w:r>
            <w:r w:rsidR="003D0E73">
              <w:rPr>
                <w:sz w:val="20"/>
                <w:szCs w:val="20"/>
              </w:rPr>
              <w:t xml:space="preserve">ФГБНУ Уральского НИВИ </w:t>
            </w:r>
            <w:r w:rsidR="003D0E73" w:rsidRPr="003D0E73">
              <w:rPr>
                <w:sz w:val="20"/>
                <w:szCs w:val="20"/>
              </w:rPr>
              <w:t xml:space="preserve">имеет лицензию на осуществление деятельности в области использования возбудителей инфекционных заболеваний человека и животных и генно-инженерно-модифицированных организмов </w:t>
            </w:r>
            <w:r w:rsidR="003D0E73" w:rsidRPr="003D0E73">
              <w:rPr>
                <w:sz w:val="20"/>
                <w:szCs w:val="20"/>
                <w:lang w:val="en-US"/>
              </w:rPr>
              <w:t>III</w:t>
            </w:r>
            <w:r w:rsidR="003D0E73" w:rsidRPr="003D0E73">
              <w:rPr>
                <w:sz w:val="20"/>
                <w:szCs w:val="20"/>
              </w:rPr>
              <w:t xml:space="preserve"> и  </w:t>
            </w:r>
            <w:r w:rsidR="003D0E73" w:rsidRPr="003D0E73">
              <w:rPr>
                <w:sz w:val="20"/>
                <w:szCs w:val="20"/>
                <w:lang w:val="en-US"/>
              </w:rPr>
              <w:t>IV</w:t>
            </w:r>
            <w:r w:rsidR="003D0E73" w:rsidRPr="003D0E73">
              <w:rPr>
                <w:sz w:val="20"/>
                <w:szCs w:val="20"/>
              </w:rPr>
              <w:t xml:space="preserve"> степени потенциальной опасности (лицензия №66.01.35.001.Л000003.03.12 от 11.03.2012), лаборатория отдела имеет аттестат аккредитации (</w:t>
            </w:r>
            <w:r w:rsidR="003D0E73" w:rsidRPr="003D0E73">
              <w:rPr>
                <w:sz w:val="20"/>
                <w:szCs w:val="20"/>
                <w:lang w:val="en-US"/>
              </w:rPr>
              <w:t>RA</w:t>
            </w:r>
            <w:r w:rsidR="003D0E73" w:rsidRPr="003D0E73">
              <w:rPr>
                <w:sz w:val="20"/>
                <w:szCs w:val="20"/>
              </w:rPr>
              <w:t>.</w:t>
            </w:r>
            <w:r w:rsidR="003D0E73" w:rsidRPr="003D0E73">
              <w:rPr>
                <w:sz w:val="20"/>
                <w:szCs w:val="20"/>
                <w:lang w:val="en-US"/>
              </w:rPr>
              <w:t>RU</w:t>
            </w:r>
            <w:r w:rsidR="003D0E73" w:rsidRPr="003D0E73">
              <w:rPr>
                <w:sz w:val="20"/>
                <w:szCs w:val="20"/>
              </w:rPr>
              <w:t>.22ФВ06 от 15.04.2016). В институте при отделе управления качеством функционирует орган по сертификации продукции, имеющий соответствующий аттестат аккредитации (</w:t>
            </w:r>
            <w:r w:rsidR="003D0E73" w:rsidRPr="003D0E73">
              <w:rPr>
                <w:sz w:val="20"/>
                <w:szCs w:val="20"/>
                <w:lang w:val="en-US"/>
              </w:rPr>
              <w:t>RA</w:t>
            </w:r>
            <w:r w:rsidR="003D0E73" w:rsidRPr="003D0E73">
              <w:rPr>
                <w:sz w:val="20"/>
                <w:szCs w:val="20"/>
              </w:rPr>
              <w:t>.</w:t>
            </w:r>
            <w:r w:rsidR="003D0E73" w:rsidRPr="003D0E73">
              <w:rPr>
                <w:sz w:val="20"/>
                <w:szCs w:val="20"/>
                <w:lang w:val="en-US"/>
              </w:rPr>
              <w:t>RU</w:t>
            </w:r>
            <w:r w:rsidR="003D0E73" w:rsidRPr="003D0E73">
              <w:rPr>
                <w:sz w:val="20"/>
                <w:szCs w:val="20"/>
              </w:rPr>
              <w:t>.11УР03 выдан 02.07.2015).</w:t>
            </w:r>
          </w:p>
          <w:p w:rsidR="001C6F61" w:rsidRDefault="003D0E73" w:rsidP="00C569E7">
            <w:pPr>
              <w:pStyle w:val="ListParagraph1"/>
              <w:ind w:left="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2016</w:t>
            </w:r>
            <w:r w:rsidRPr="006264FE">
              <w:rPr>
                <w:sz w:val="20"/>
                <w:szCs w:val="20"/>
              </w:rPr>
              <w:t xml:space="preserve"> году </w:t>
            </w:r>
            <w:r>
              <w:rPr>
                <w:sz w:val="20"/>
                <w:szCs w:val="20"/>
              </w:rPr>
              <w:t>институт активно работал по более чем 200 договорам с организациями и предприятиями реального сектора экономики, внедрено</w:t>
            </w:r>
            <w:r w:rsidRPr="006264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6264FE">
              <w:rPr>
                <w:sz w:val="20"/>
                <w:szCs w:val="20"/>
              </w:rPr>
              <w:t xml:space="preserve"> разработки Института, выполненных по договорам с предприятиями и в рамках </w:t>
            </w:r>
            <w:r>
              <w:rPr>
                <w:sz w:val="20"/>
                <w:szCs w:val="20"/>
              </w:rPr>
              <w:t xml:space="preserve">научного направления института. </w:t>
            </w:r>
            <w:r w:rsidR="001C6F61" w:rsidRPr="003F1F37">
              <w:rPr>
                <w:sz w:val="20"/>
                <w:szCs w:val="20"/>
              </w:rPr>
              <w:t>Практическое использование результатов исследований подтверждается актами внедрен</w:t>
            </w:r>
            <w:r w:rsidR="00C569E7">
              <w:rPr>
                <w:sz w:val="20"/>
                <w:szCs w:val="20"/>
              </w:rPr>
              <w:t xml:space="preserve">ия, утвержденными директором Департамента ветеринарии Свердловской области. </w:t>
            </w:r>
          </w:p>
          <w:p w:rsidR="00CE64C6" w:rsidRPr="00CE64C6" w:rsidRDefault="001C6F61" w:rsidP="00080A15">
            <w:pPr>
              <w:pStyle w:val="a6"/>
              <w:ind w:left="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Таким образом, и</w:t>
            </w:r>
            <w:r w:rsidRPr="00351662">
              <w:rPr>
                <w:sz w:val="20"/>
                <w:szCs w:val="20"/>
              </w:rPr>
              <w:t xml:space="preserve">сследования, проводимые в Институте, отличает направленность на решение важнейших фундаментальных и практических проблем, в том числе, связанных со спецификой Уральского региона. </w:t>
            </w:r>
            <w:r w:rsidRPr="00F205A0">
              <w:rPr>
                <w:sz w:val="20"/>
                <w:szCs w:val="20"/>
              </w:rPr>
              <w:t xml:space="preserve">Проводимые фундаментальные исследования </w:t>
            </w:r>
            <w:r w:rsidR="0096763B">
              <w:rPr>
                <w:sz w:val="20"/>
                <w:szCs w:val="20"/>
              </w:rPr>
              <w:t>ФГБНУ Уральского НИВИ</w:t>
            </w:r>
            <w:r w:rsidRPr="00305F91">
              <w:rPr>
                <w:sz w:val="20"/>
                <w:szCs w:val="20"/>
              </w:rPr>
              <w:t xml:space="preserve"> </w:t>
            </w:r>
            <w:r w:rsidRPr="00F205A0">
              <w:rPr>
                <w:sz w:val="20"/>
                <w:szCs w:val="20"/>
              </w:rPr>
              <w:t xml:space="preserve">имеют </w:t>
            </w:r>
            <w:r>
              <w:rPr>
                <w:sz w:val="20"/>
                <w:szCs w:val="20"/>
              </w:rPr>
              <w:t xml:space="preserve">выраженную </w:t>
            </w:r>
            <w:r w:rsidRPr="00F205A0">
              <w:rPr>
                <w:sz w:val="20"/>
                <w:szCs w:val="20"/>
              </w:rPr>
              <w:t>инновационную перспективу</w:t>
            </w:r>
            <w:r>
              <w:rPr>
                <w:sz w:val="20"/>
                <w:szCs w:val="20"/>
              </w:rPr>
              <w:t xml:space="preserve">. </w:t>
            </w:r>
            <w:r w:rsidRPr="00DD2456">
              <w:rPr>
                <w:sz w:val="20"/>
                <w:szCs w:val="20"/>
              </w:rPr>
              <w:t xml:space="preserve">Все результаты, полученные за отчетный период актуальны, </w:t>
            </w:r>
            <w:r w:rsidR="0096763B" w:rsidRPr="00DD2456">
              <w:rPr>
                <w:sz w:val="20"/>
                <w:szCs w:val="20"/>
              </w:rPr>
              <w:t xml:space="preserve">соответствуют приоритетам государственной политики в области развития науки и технологий и по отдельным результатам – мировому уровню, </w:t>
            </w:r>
            <w:r w:rsidRPr="00DD2456">
              <w:rPr>
                <w:sz w:val="20"/>
                <w:szCs w:val="20"/>
              </w:rPr>
              <w:t>о чем свидетельству</w:t>
            </w:r>
            <w:r w:rsidR="009472F9" w:rsidRPr="00DD2456">
              <w:rPr>
                <w:sz w:val="20"/>
                <w:szCs w:val="20"/>
              </w:rPr>
              <w:t>ю</w:t>
            </w:r>
            <w:r w:rsidRPr="00DD2456">
              <w:rPr>
                <w:sz w:val="20"/>
                <w:szCs w:val="20"/>
              </w:rPr>
              <w:t xml:space="preserve">т </w:t>
            </w:r>
            <w:r w:rsidR="009472F9" w:rsidRPr="00A218A6">
              <w:rPr>
                <w:sz w:val="20"/>
                <w:szCs w:val="20"/>
              </w:rPr>
              <w:t xml:space="preserve">показатели цитируемости научных сотрудников в базах данных РИНЦ и </w:t>
            </w:r>
            <w:r w:rsidR="009472F9" w:rsidRPr="00A218A6">
              <w:rPr>
                <w:sz w:val="20"/>
                <w:szCs w:val="20"/>
                <w:lang w:val="en-US"/>
              </w:rPr>
              <w:t>WoS</w:t>
            </w:r>
            <w:r w:rsidR="009472F9" w:rsidRPr="00A218A6">
              <w:rPr>
                <w:sz w:val="20"/>
                <w:szCs w:val="20"/>
              </w:rPr>
              <w:t>.</w:t>
            </w:r>
            <w:r w:rsidRPr="00A218A6">
              <w:rPr>
                <w:sz w:val="20"/>
                <w:szCs w:val="20"/>
              </w:rPr>
              <w:t>, а также публикации в высокорейтин</w:t>
            </w:r>
            <w:r w:rsidR="00080A15" w:rsidRPr="00A218A6">
              <w:rPr>
                <w:sz w:val="20"/>
                <w:szCs w:val="20"/>
              </w:rPr>
              <w:t xml:space="preserve">говых российских </w:t>
            </w:r>
            <w:r w:rsidRPr="00A218A6">
              <w:rPr>
                <w:sz w:val="20"/>
                <w:szCs w:val="20"/>
              </w:rPr>
              <w:t>изданиях.</w:t>
            </w:r>
            <w:r w:rsidRPr="00305F91">
              <w:rPr>
                <w:sz w:val="20"/>
                <w:szCs w:val="20"/>
              </w:rPr>
              <w:t xml:space="preserve"> </w:t>
            </w:r>
            <w:r w:rsidRPr="00351662">
              <w:rPr>
                <w:sz w:val="20"/>
                <w:szCs w:val="20"/>
              </w:rPr>
              <w:t xml:space="preserve">Работы по заявленным научным направлениям обеспечены </w:t>
            </w:r>
            <w:r>
              <w:rPr>
                <w:sz w:val="20"/>
                <w:szCs w:val="20"/>
              </w:rPr>
              <w:t>современными науч</w:t>
            </w:r>
            <w:r w:rsidR="00080A15">
              <w:rPr>
                <w:sz w:val="20"/>
                <w:szCs w:val="20"/>
              </w:rPr>
              <w:t xml:space="preserve">ными приборами, оборудованием и методами исследований, прошедшими аккредитацию, </w:t>
            </w:r>
            <w:r w:rsidRPr="00351662">
              <w:rPr>
                <w:sz w:val="20"/>
                <w:szCs w:val="20"/>
              </w:rPr>
              <w:t xml:space="preserve">наличием </w:t>
            </w:r>
            <w:r>
              <w:rPr>
                <w:sz w:val="20"/>
                <w:szCs w:val="20"/>
              </w:rPr>
              <w:t>высоко</w:t>
            </w:r>
            <w:r w:rsidRPr="00351662">
              <w:rPr>
                <w:sz w:val="20"/>
                <w:szCs w:val="20"/>
              </w:rPr>
              <w:t>квалифицированных</w:t>
            </w:r>
            <w:r>
              <w:rPr>
                <w:sz w:val="20"/>
                <w:szCs w:val="20"/>
              </w:rPr>
              <w:t xml:space="preserve"> кадров, в том числе в возрасте до 39 лет.</w:t>
            </w:r>
            <w:r w:rsidRPr="00351662">
              <w:rPr>
                <w:sz w:val="20"/>
                <w:szCs w:val="20"/>
              </w:rPr>
              <w:t xml:space="preserve"> Дальнейшее развитие выполняемых исследований позволит получить новые, оригинальные результаты для использования их </w:t>
            </w:r>
            <w:r w:rsidR="00080A15">
              <w:rPr>
                <w:sz w:val="20"/>
                <w:szCs w:val="20"/>
              </w:rPr>
              <w:t>в агропромышленном комплексе</w:t>
            </w:r>
            <w:r>
              <w:rPr>
                <w:sz w:val="20"/>
                <w:szCs w:val="20"/>
              </w:rPr>
              <w:t xml:space="preserve"> и создания технологий, востребованных </w:t>
            </w:r>
            <w:r w:rsidR="00080A15">
              <w:rPr>
                <w:sz w:val="20"/>
                <w:szCs w:val="20"/>
              </w:rPr>
              <w:t>сельскохозяйственной</w:t>
            </w:r>
            <w:r>
              <w:rPr>
                <w:sz w:val="20"/>
                <w:szCs w:val="20"/>
              </w:rPr>
              <w:t xml:space="preserve"> отраслью.</w:t>
            </w:r>
            <w:r w:rsidRPr="00305F91">
              <w:rPr>
                <w:sz w:val="20"/>
                <w:szCs w:val="20"/>
              </w:rPr>
              <w:t xml:space="preserve"> </w:t>
            </w:r>
            <w:r w:rsidR="00080A15">
              <w:rPr>
                <w:sz w:val="20"/>
                <w:szCs w:val="20"/>
              </w:rPr>
              <w:t>ФГБНУ Уральский НИВИ</w:t>
            </w:r>
            <w:r>
              <w:rPr>
                <w:sz w:val="20"/>
                <w:szCs w:val="20"/>
              </w:rPr>
              <w:t>,</w:t>
            </w:r>
            <w:r w:rsidRPr="00305F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несомненно, </w:t>
            </w:r>
            <w:r w:rsidRPr="00F205A0">
              <w:rPr>
                <w:sz w:val="20"/>
                <w:szCs w:val="20"/>
              </w:rPr>
              <w:t xml:space="preserve">обладает потенциалом </w:t>
            </w:r>
            <w:r>
              <w:rPr>
                <w:sz w:val="20"/>
                <w:szCs w:val="20"/>
              </w:rPr>
              <w:t xml:space="preserve">для своего </w:t>
            </w:r>
            <w:r w:rsidRPr="00F205A0">
              <w:rPr>
                <w:sz w:val="20"/>
                <w:szCs w:val="20"/>
              </w:rPr>
              <w:t>дальнейшего развития</w:t>
            </w:r>
            <w:r>
              <w:rPr>
                <w:sz w:val="20"/>
                <w:szCs w:val="20"/>
              </w:rPr>
              <w:t xml:space="preserve">, </w:t>
            </w:r>
            <w:r w:rsidR="00713F96" w:rsidRPr="00DE415A">
              <w:rPr>
                <w:sz w:val="20"/>
                <w:szCs w:val="20"/>
              </w:rPr>
              <w:t>однако</w:t>
            </w:r>
            <w:r>
              <w:rPr>
                <w:sz w:val="20"/>
                <w:szCs w:val="20"/>
              </w:rPr>
              <w:t xml:space="preserve"> он может быть повышен за счет </w:t>
            </w:r>
          </w:p>
          <w:p w:rsidR="00080A15" w:rsidRPr="00C27613" w:rsidRDefault="00080A15" w:rsidP="00080A15">
            <w:pPr>
              <w:pStyle w:val="ListParagraph1"/>
              <w:numPr>
                <w:ilvl w:val="0"/>
                <w:numId w:val="13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C27613">
              <w:rPr>
                <w:sz w:val="20"/>
                <w:szCs w:val="20"/>
              </w:rPr>
              <w:t>углубления интеграции с ВУЗами и академической наукой;</w:t>
            </w:r>
          </w:p>
          <w:p w:rsidR="00CE64C6" w:rsidRPr="00C27613" w:rsidRDefault="00080A15" w:rsidP="006036BB">
            <w:pPr>
              <w:pStyle w:val="ListParagraph1"/>
              <w:numPr>
                <w:ilvl w:val="0"/>
                <w:numId w:val="13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C27613">
              <w:rPr>
                <w:sz w:val="20"/>
                <w:szCs w:val="20"/>
              </w:rPr>
              <w:lastRenderedPageBreak/>
              <w:t xml:space="preserve">повышения публикационной активности института в части публикаций в высокорейтинговых отечественных и зарубежных журналах, индексируемых в БД </w:t>
            </w:r>
            <w:r w:rsidRPr="00C27613">
              <w:rPr>
                <w:sz w:val="20"/>
                <w:szCs w:val="20"/>
                <w:lang w:val="en-US"/>
              </w:rPr>
              <w:t>WoS</w:t>
            </w:r>
            <w:r w:rsidRPr="00C27613">
              <w:rPr>
                <w:sz w:val="20"/>
                <w:szCs w:val="20"/>
              </w:rPr>
              <w:t xml:space="preserve">. </w:t>
            </w:r>
          </w:p>
          <w:p w:rsidR="001C6F61" w:rsidRPr="00C27613" w:rsidRDefault="001C6F61" w:rsidP="00080A15">
            <w:pPr>
              <w:pStyle w:val="ListParagraph1"/>
              <w:numPr>
                <w:ilvl w:val="0"/>
                <w:numId w:val="13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C27613">
              <w:rPr>
                <w:sz w:val="20"/>
                <w:szCs w:val="20"/>
              </w:rPr>
              <w:t xml:space="preserve">расширения международного сотрудничества с активным участием молодых ученых (участие в международных симпозиумах, конференциях, школах-семинарах, выставках, стажировки); </w:t>
            </w:r>
          </w:p>
          <w:p w:rsidR="009B2B33" w:rsidRPr="00C27613" w:rsidRDefault="00080A15" w:rsidP="009B2B33">
            <w:pPr>
              <w:pStyle w:val="ListParagraph1"/>
              <w:numPr>
                <w:ilvl w:val="0"/>
                <w:numId w:val="13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C27613">
              <w:rPr>
                <w:sz w:val="20"/>
                <w:szCs w:val="20"/>
              </w:rPr>
              <w:t>повышения грантовой</w:t>
            </w:r>
            <w:r w:rsidR="009B2B33" w:rsidRPr="00C27613">
              <w:rPr>
                <w:sz w:val="20"/>
                <w:szCs w:val="20"/>
              </w:rPr>
              <w:t xml:space="preserve"> активности научных сотрудников;</w:t>
            </w:r>
          </w:p>
          <w:p w:rsidR="009B2B33" w:rsidRPr="00DD2456" w:rsidRDefault="009B2B33" w:rsidP="009B2B33">
            <w:pPr>
              <w:pStyle w:val="ListParagraph1"/>
              <w:numPr>
                <w:ilvl w:val="0"/>
                <w:numId w:val="13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DD2456">
              <w:rPr>
                <w:sz w:val="20"/>
                <w:szCs w:val="20"/>
              </w:rPr>
              <w:t>развития элементов инфраструктуры национальной инновационной системы (центры трансфера технологий, центры коллективного пользования и т.д.).</w:t>
            </w:r>
          </w:p>
          <w:p w:rsidR="009B2B33" w:rsidRPr="00DD2456" w:rsidRDefault="00C27613" w:rsidP="00DD2456">
            <w:pPr>
              <w:pStyle w:val="ListParagraph1"/>
              <w:ind w:left="0"/>
              <w:jc w:val="both"/>
              <w:rPr>
                <w:sz w:val="20"/>
                <w:szCs w:val="20"/>
              </w:rPr>
            </w:pPr>
            <w:r w:rsidRPr="00DD2456">
              <w:rPr>
                <w:sz w:val="20"/>
                <w:szCs w:val="20"/>
              </w:rPr>
              <w:t>активизации взаимосвязей с бизнесом, процессов коммерциализации результатов прикладных научных исследований и разработок, а также передачи технологий в реальный сектор экономики</w:t>
            </w:r>
          </w:p>
        </w:tc>
      </w:tr>
    </w:tbl>
    <w:p w:rsidR="001C6F61" w:rsidRDefault="001C6F61" w:rsidP="00D505CB">
      <w:pPr>
        <w:pStyle w:val="ListParagraph1"/>
        <w:ind w:left="0"/>
        <w:rPr>
          <w:sz w:val="28"/>
          <w:szCs w:val="28"/>
        </w:rPr>
      </w:pPr>
    </w:p>
    <w:p w:rsidR="001C6F61" w:rsidRDefault="001C6F61" w:rsidP="00DF5C3C">
      <w:pPr>
        <w:pStyle w:val="ListParagraph1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Соответствуют ли темы исследований научным направлениям организации и определенным приоритетам развития науки в мире и Российской Федерации</w:t>
      </w:r>
    </w:p>
    <w:tbl>
      <w:tblPr>
        <w:tblW w:w="15153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6"/>
        <w:gridCol w:w="1723"/>
        <w:gridCol w:w="1701"/>
        <w:gridCol w:w="1134"/>
        <w:gridCol w:w="1559"/>
        <w:gridCol w:w="1276"/>
        <w:gridCol w:w="5954"/>
      </w:tblGrid>
      <w:tr w:rsidR="001C6F61">
        <w:tc>
          <w:tcPr>
            <w:tcW w:w="1806" w:type="dxa"/>
            <w:vMerge w:val="restart"/>
            <w:tcBorders>
              <w:top w:val="double" w:sz="4" w:space="0" w:color="auto"/>
            </w:tcBorders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  <w:r w:rsidRPr="00CF7FAA">
              <w:rPr>
                <w:color w:val="000000"/>
                <w:sz w:val="20"/>
                <w:szCs w:val="20"/>
              </w:rPr>
              <w:t>Наименование научного направления</w:t>
            </w:r>
          </w:p>
        </w:tc>
        <w:tc>
          <w:tcPr>
            <w:tcW w:w="7393" w:type="dxa"/>
            <w:gridSpan w:val="5"/>
            <w:tcBorders>
              <w:top w:val="double" w:sz="4" w:space="0" w:color="auto"/>
            </w:tcBorders>
          </w:tcPr>
          <w:p w:rsidR="001C6F61" w:rsidRPr="00CF7FAA" w:rsidRDefault="001C6F61" w:rsidP="00D77495">
            <w:pPr>
              <w:jc w:val="center"/>
              <w:rPr>
                <w:sz w:val="28"/>
                <w:szCs w:val="28"/>
              </w:rPr>
            </w:pPr>
            <w:r w:rsidRPr="00CF7FAA">
              <w:rPr>
                <w:color w:val="000000"/>
                <w:sz w:val="20"/>
                <w:szCs w:val="20"/>
              </w:rPr>
              <w:t xml:space="preserve">Уровень научных результатов </w:t>
            </w:r>
            <w:r w:rsidRPr="00CF7FAA">
              <w:rPr>
                <w:color w:val="000000"/>
                <w:sz w:val="20"/>
                <w:szCs w:val="20"/>
              </w:rPr>
              <w:br/>
              <w:t>(для каждого научного направления отдельно).</w:t>
            </w:r>
          </w:p>
        </w:tc>
        <w:tc>
          <w:tcPr>
            <w:tcW w:w="5954" w:type="dxa"/>
            <w:tcBorders>
              <w:top w:val="double" w:sz="4" w:space="0" w:color="auto"/>
            </w:tcBorders>
          </w:tcPr>
          <w:p w:rsidR="001C6F61" w:rsidRPr="00CF7FAA" w:rsidRDefault="001C6F61" w:rsidP="00D77495">
            <w:pPr>
              <w:jc w:val="center"/>
              <w:rPr>
                <w:sz w:val="28"/>
                <w:szCs w:val="28"/>
              </w:rPr>
            </w:pPr>
            <w:r w:rsidRPr="00CF7FAA">
              <w:rPr>
                <w:color w:val="000000"/>
                <w:sz w:val="20"/>
                <w:szCs w:val="20"/>
              </w:rPr>
              <w:t>Приведите обоснование Вашего ответа</w:t>
            </w:r>
          </w:p>
        </w:tc>
      </w:tr>
      <w:tr w:rsidR="001C6F61">
        <w:tc>
          <w:tcPr>
            <w:tcW w:w="1806" w:type="dxa"/>
            <w:vMerge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1C6F61" w:rsidRPr="00CF7FAA" w:rsidRDefault="001C6F61" w:rsidP="00D77495">
            <w:pPr>
              <w:jc w:val="both"/>
              <w:rPr>
                <w:color w:val="000000"/>
                <w:sz w:val="20"/>
                <w:szCs w:val="20"/>
              </w:rPr>
            </w:pPr>
            <w:r w:rsidRPr="00CF7FAA">
              <w:rPr>
                <w:sz w:val="20"/>
                <w:szCs w:val="20"/>
              </w:rPr>
              <w:t>Соответствуют ключевым трендам развития науки в мире и России</w:t>
            </w:r>
          </w:p>
        </w:tc>
        <w:tc>
          <w:tcPr>
            <w:tcW w:w="1701" w:type="dxa"/>
          </w:tcPr>
          <w:p w:rsidR="001C6F61" w:rsidRPr="00CF7FAA" w:rsidRDefault="001C6F61" w:rsidP="00D77495">
            <w:pPr>
              <w:jc w:val="both"/>
              <w:rPr>
                <w:color w:val="000000"/>
                <w:sz w:val="20"/>
                <w:szCs w:val="20"/>
              </w:rPr>
            </w:pPr>
            <w:r w:rsidRPr="00CF7FAA">
              <w:rPr>
                <w:color w:val="000000"/>
                <w:sz w:val="20"/>
                <w:szCs w:val="20"/>
              </w:rPr>
              <w:t xml:space="preserve">Соответствуют приоритетным направлениям развития науки в РФ, утверждённым на государственном уровне </w:t>
            </w:r>
          </w:p>
        </w:tc>
        <w:tc>
          <w:tcPr>
            <w:tcW w:w="1134" w:type="dxa"/>
          </w:tcPr>
          <w:p w:rsidR="001C6F61" w:rsidRPr="00CF7FAA" w:rsidRDefault="001C6F61" w:rsidP="00D77495">
            <w:pPr>
              <w:jc w:val="both"/>
              <w:rPr>
                <w:color w:val="000000"/>
                <w:sz w:val="20"/>
                <w:szCs w:val="20"/>
              </w:rPr>
            </w:pPr>
            <w:r w:rsidRPr="00CF7FAA">
              <w:rPr>
                <w:sz w:val="20"/>
                <w:szCs w:val="20"/>
              </w:rPr>
              <w:t xml:space="preserve">Частично соответствуют </w:t>
            </w:r>
            <w:r w:rsidRPr="00CF7FAA">
              <w:rPr>
                <w:color w:val="000000"/>
                <w:sz w:val="20"/>
                <w:szCs w:val="20"/>
              </w:rPr>
              <w:t>приоритетным направлениям развития науки в РФ, утверждённым на государственном уровне</w:t>
            </w:r>
          </w:p>
        </w:tc>
        <w:tc>
          <w:tcPr>
            <w:tcW w:w="1559" w:type="dxa"/>
          </w:tcPr>
          <w:p w:rsidR="001C6F61" w:rsidRPr="00CF7FAA" w:rsidRDefault="001C6F61" w:rsidP="00D77495">
            <w:pPr>
              <w:jc w:val="both"/>
              <w:rPr>
                <w:color w:val="000000"/>
                <w:sz w:val="20"/>
                <w:szCs w:val="20"/>
              </w:rPr>
            </w:pPr>
            <w:r w:rsidRPr="00CF7FAA">
              <w:rPr>
                <w:color w:val="000000"/>
                <w:sz w:val="20"/>
                <w:szCs w:val="20"/>
              </w:rPr>
              <w:t>Наблюдается слабая интеграция с приоритетными направлениями развития науки в мире и РФ</w:t>
            </w:r>
          </w:p>
        </w:tc>
        <w:tc>
          <w:tcPr>
            <w:tcW w:w="1276" w:type="dxa"/>
          </w:tcPr>
          <w:p w:rsidR="001C6F61" w:rsidRPr="00CF7FAA" w:rsidRDefault="001C6F61" w:rsidP="00D77495">
            <w:pPr>
              <w:jc w:val="both"/>
              <w:rPr>
                <w:color w:val="000000"/>
                <w:sz w:val="20"/>
                <w:szCs w:val="20"/>
              </w:rPr>
            </w:pPr>
            <w:r w:rsidRPr="00CF7FAA">
              <w:rPr>
                <w:color w:val="000000"/>
                <w:sz w:val="20"/>
                <w:szCs w:val="20"/>
              </w:rPr>
              <w:t xml:space="preserve">Работа носит фрагментарный характер и не оказывает влияние на развитие науки </w:t>
            </w:r>
          </w:p>
        </w:tc>
        <w:tc>
          <w:tcPr>
            <w:tcW w:w="5954" w:type="dxa"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</w:tr>
      <w:tr w:rsidR="001C6F61">
        <w:tc>
          <w:tcPr>
            <w:tcW w:w="1806" w:type="dxa"/>
          </w:tcPr>
          <w:p w:rsidR="001C6F61" w:rsidRPr="00CF7FAA" w:rsidRDefault="00681A67" w:rsidP="00D7749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Молекулярно-биологические и нанобиотехнологические методы создания биопрепаратов нового поколения, технологии и способы их применения с целью борьбы с особо опасными инфекционными, паразитарными и </w:t>
            </w:r>
            <w:r>
              <w:rPr>
                <w:color w:val="000000"/>
                <w:sz w:val="20"/>
                <w:szCs w:val="20"/>
              </w:rPr>
              <w:lastRenderedPageBreak/>
              <w:t>незаразными болезнями животных</w:t>
            </w:r>
          </w:p>
        </w:tc>
        <w:tc>
          <w:tcPr>
            <w:tcW w:w="1723" w:type="dxa"/>
          </w:tcPr>
          <w:p w:rsidR="001C6F61" w:rsidRPr="00CF7FAA" w:rsidRDefault="001C6F61" w:rsidP="00D77495">
            <w:pPr>
              <w:rPr>
                <w:sz w:val="20"/>
                <w:szCs w:val="20"/>
              </w:rPr>
            </w:pPr>
            <w:r w:rsidRPr="00C578A5">
              <w:rPr>
                <w:sz w:val="20"/>
                <w:szCs w:val="20"/>
              </w:rPr>
              <w:lastRenderedPageBreak/>
              <w:t>Соответствуют ключевым трендам развития науки в мире и России</w:t>
            </w:r>
          </w:p>
        </w:tc>
        <w:tc>
          <w:tcPr>
            <w:tcW w:w="1701" w:type="dxa"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681A67" w:rsidRDefault="00681A67" w:rsidP="004D0265">
            <w:pPr>
              <w:jc w:val="both"/>
              <w:rPr>
                <w:sz w:val="20"/>
                <w:szCs w:val="20"/>
              </w:rPr>
            </w:pPr>
            <w:r w:rsidRPr="001E4458">
              <w:rPr>
                <w:sz w:val="20"/>
                <w:szCs w:val="20"/>
              </w:rPr>
              <w:t>Исследования проводятся в соответствии с Программой фундаментальных научных исследований государственных академий наук на 2013-2020 годы</w:t>
            </w:r>
            <w:r>
              <w:rPr>
                <w:sz w:val="20"/>
                <w:szCs w:val="20"/>
              </w:rPr>
              <w:t xml:space="preserve">, </w:t>
            </w:r>
            <w:r w:rsidRPr="003A5BD0">
              <w:rPr>
                <w:sz w:val="20"/>
                <w:szCs w:val="20"/>
              </w:rPr>
              <w:t>приоритетным</w:t>
            </w:r>
            <w:r>
              <w:rPr>
                <w:sz w:val="20"/>
                <w:szCs w:val="20"/>
              </w:rPr>
              <w:t>и</w:t>
            </w:r>
            <w:r w:rsidRPr="003A5BD0">
              <w:rPr>
                <w:sz w:val="20"/>
                <w:szCs w:val="20"/>
              </w:rPr>
              <w:t xml:space="preserve"> направлениям развития науки, техники и технологий в Р</w:t>
            </w:r>
            <w:r>
              <w:rPr>
                <w:sz w:val="20"/>
                <w:szCs w:val="20"/>
              </w:rPr>
              <w:t xml:space="preserve">Ф </w:t>
            </w:r>
            <w:r w:rsidRPr="003A5BD0">
              <w:rPr>
                <w:sz w:val="20"/>
                <w:szCs w:val="20"/>
              </w:rPr>
              <w:t>(Указ Президента РФ 3 899 от 7.07.2011)</w:t>
            </w:r>
            <w:r>
              <w:rPr>
                <w:sz w:val="20"/>
                <w:szCs w:val="20"/>
              </w:rPr>
              <w:t xml:space="preserve"> </w:t>
            </w:r>
            <w:r w:rsidRPr="003A5BD0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п</w:t>
            </w:r>
            <w:r w:rsidRPr="003A5BD0">
              <w:rPr>
                <w:sz w:val="20"/>
                <w:szCs w:val="20"/>
              </w:rPr>
              <w:t>еречн</w:t>
            </w:r>
            <w:r>
              <w:rPr>
                <w:sz w:val="20"/>
                <w:szCs w:val="20"/>
              </w:rPr>
              <w:t>ем</w:t>
            </w:r>
            <w:r w:rsidRPr="003A5BD0">
              <w:rPr>
                <w:sz w:val="20"/>
                <w:szCs w:val="20"/>
              </w:rPr>
              <w:t xml:space="preserve"> критических технологий Р</w:t>
            </w:r>
            <w:r>
              <w:rPr>
                <w:sz w:val="20"/>
                <w:szCs w:val="20"/>
              </w:rPr>
              <w:t xml:space="preserve">Ф </w:t>
            </w:r>
            <w:r w:rsidRPr="003A5BD0">
              <w:rPr>
                <w:sz w:val="20"/>
                <w:szCs w:val="20"/>
              </w:rPr>
              <w:t>(Правительство РФ распоряжение № 1273-р от 14.07.2012 с изменениями от 24.06.13)</w:t>
            </w:r>
          </w:p>
          <w:p w:rsidR="001C6F61" w:rsidRPr="00CF7FAA" w:rsidRDefault="004D0265" w:rsidP="004D02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Исследования в области ветеринарной вирусологии отвечают мировому уровню науки. </w:t>
            </w:r>
            <w:r w:rsidRPr="004F5004">
              <w:rPr>
                <w:sz w:val="20"/>
                <w:szCs w:val="20"/>
              </w:rPr>
              <w:t xml:space="preserve">В сотрудничестве с польскими коллегами разрабатываются современные тест-системы, для диагностики лейкоза крупного рогатого скота. Совместно с государственными органами надзора в сфере ветеринарии разработан регламент обязательных профилактических мероприятий при лейкозе крупного рогатого скота — в результате </w:t>
            </w:r>
            <w:r w:rsidRPr="004F5004">
              <w:rPr>
                <w:sz w:val="20"/>
                <w:szCs w:val="20"/>
              </w:rPr>
              <w:lastRenderedPageBreak/>
              <w:t>достигнуто стойкое ветеринарное благополучие по заболеванию в Свердловской области.</w:t>
            </w:r>
          </w:p>
        </w:tc>
      </w:tr>
    </w:tbl>
    <w:p w:rsidR="001C6F61" w:rsidRDefault="001C6F61" w:rsidP="00DF5C3C">
      <w:pPr>
        <w:pStyle w:val="ListParagraph1"/>
        <w:ind w:left="0"/>
        <w:rPr>
          <w:sz w:val="28"/>
          <w:szCs w:val="28"/>
        </w:rPr>
      </w:pPr>
    </w:p>
    <w:p w:rsidR="001C6F61" w:rsidRDefault="001C6F61" w:rsidP="00DF5C3C">
      <w:pPr>
        <w:pStyle w:val="ListParagraph1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Оцените научный потенциал коллектива организации</w:t>
      </w:r>
    </w:p>
    <w:tbl>
      <w:tblPr>
        <w:tblW w:w="15153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6"/>
        <w:gridCol w:w="1581"/>
        <w:gridCol w:w="1560"/>
        <w:gridCol w:w="1559"/>
        <w:gridCol w:w="1417"/>
        <w:gridCol w:w="1276"/>
        <w:gridCol w:w="5954"/>
      </w:tblGrid>
      <w:tr w:rsidR="001C6F61">
        <w:tc>
          <w:tcPr>
            <w:tcW w:w="1806" w:type="dxa"/>
            <w:vMerge w:val="restart"/>
            <w:tcBorders>
              <w:top w:val="double" w:sz="4" w:space="0" w:color="auto"/>
            </w:tcBorders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  <w:r w:rsidRPr="00CF7FAA">
              <w:rPr>
                <w:color w:val="000000"/>
                <w:sz w:val="20"/>
                <w:szCs w:val="20"/>
              </w:rPr>
              <w:t>Наименование научного направления</w:t>
            </w:r>
          </w:p>
        </w:tc>
        <w:tc>
          <w:tcPr>
            <w:tcW w:w="7393" w:type="dxa"/>
            <w:gridSpan w:val="5"/>
            <w:tcBorders>
              <w:top w:val="double" w:sz="4" w:space="0" w:color="auto"/>
            </w:tcBorders>
          </w:tcPr>
          <w:p w:rsidR="001C6F61" w:rsidRPr="00CF7FAA" w:rsidRDefault="001C6F61" w:rsidP="00D77495">
            <w:pPr>
              <w:jc w:val="center"/>
              <w:rPr>
                <w:sz w:val="28"/>
                <w:szCs w:val="28"/>
              </w:rPr>
            </w:pPr>
            <w:r w:rsidRPr="00CF7FAA">
              <w:rPr>
                <w:color w:val="000000"/>
                <w:sz w:val="20"/>
                <w:szCs w:val="20"/>
              </w:rPr>
              <w:t xml:space="preserve">Уровень научных результатов </w:t>
            </w:r>
            <w:r w:rsidRPr="00CF7FAA">
              <w:rPr>
                <w:color w:val="000000"/>
                <w:sz w:val="20"/>
                <w:szCs w:val="20"/>
              </w:rPr>
              <w:br/>
              <w:t>(для каждого научного направления отдельно).</w:t>
            </w:r>
          </w:p>
        </w:tc>
        <w:tc>
          <w:tcPr>
            <w:tcW w:w="5954" w:type="dxa"/>
            <w:tcBorders>
              <w:top w:val="double" w:sz="4" w:space="0" w:color="auto"/>
            </w:tcBorders>
          </w:tcPr>
          <w:p w:rsidR="001C6F61" w:rsidRPr="00CF7FAA" w:rsidRDefault="001C6F61" w:rsidP="00D77495">
            <w:pPr>
              <w:jc w:val="center"/>
              <w:rPr>
                <w:sz w:val="28"/>
                <w:szCs w:val="28"/>
              </w:rPr>
            </w:pPr>
            <w:r w:rsidRPr="00CF7FAA">
              <w:rPr>
                <w:color w:val="000000"/>
                <w:sz w:val="20"/>
                <w:szCs w:val="20"/>
              </w:rPr>
              <w:t>Приведите обоснование Вашего ответа</w:t>
            </w:r>
          </w:p>
        </w:tc>
      </w:tr>
      <w:tr w:rsidR="001C6F61">
        <w:tc>
          <w:tcPr>
            <w:tcW w:w="1806" w:type="dxa"/>
            <w:vMerge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1C6F61" w:rsidRPr="00CF7FAA" w:rsidRDefault="001C6F61" w:rsidP="00D77495">
            <w:pPr>
              <w:jc w:val="both"/>
              <w:rPr>
                <w:color w:val="000000"/>
                <w:sz w:val="20"/>
                <w:szCs w:val="20"/>
              </w:rPr>
            </w:pPr>
            <w:r w:rsidRPr="00CF7FAA">
              <w:rPr>
                <w:sz w:val="20"/>
                <w:szCs w:val="20"/>
              </w:rPr>
              <w:t>Научный коллектив имеет устойчивую научную репутацию</w:t>
            </w:r>
          </w:p>
        </w:tc>
        <w:tc>
          <w:tcPr>
            <w:tcW w:w="1560" w:type="dxa"/>
          </w:tcPr>
          <w:p w:rsidR="001C6F61" w:rsidRPr="00CF7FAA" w:rsidRDefault="001C6F61" w:rsidP="00D77495">
            <w:pPr>
              <w:jc w:val="both"/>
              <w:rPr>
                <w:color w:val="000000"/>
                <w:sz w:val="20"/>
                <w:szCs w:val="20"/>
              </w:rPr>
            </w:pPr>
            <w:r w:rsidRPr="00CF7FAA">
              <w:rPr>
                <w:color w:val="000000"/>
                <w:sz w:val="20"/>
                <w:szCs w:val="20"/>
              </w:rPr>
              <w:t xml:space="preserve">Научный коллектив работает </w:t>
            </w:r>
            <w:r w:rsidRPr="00CF7FAA">
              <w:rPr>
                <w:color w:val="000000"/>
                <w:sz w:val="20"/>
                <w:szCs w:val="20"/>
              </w:rPr>
              <w:br/>
              <w:t>в направлении исследований последние</w:t>
            </w:r>
            <w:r w:rsidRPr="00CF7FAA">
              <w:rPr>
                <w:color w:val="000000"/>
                <w:sz w:val="20"/>
                <w:szCs w:val="20"/>
              </w:rPr>
              <w:br/>
              <w:t>1-3 года</w:t>
            </w:r>
          </w:p>
        </w:tc>
        <w:tc>
          <w:tcPr>
            <w:tcW w:w="1559" w:type="dxa"/>
          </w:tcPr>
          <w:p w:rsidR="001C6F61" w:rsidRPr="00CF7FAA" w:rsidRDefault="001C6F61" w:rsidP="00D77495">
            <w:pPr>
              <w:jc w:val="both"/>
              <w:rPr>
                <w:color w:val="000000"/>
                <w:sz w:val="20"/>
                <w:szCs w:val="20"/>
              </w:rPr>
            </w:pPr>
            <w:r w:rsidRPr="00CF7FAA">
              <w:rPr>
                <w:color w:val="000000"/>
                <w:sz w:val="20"/>
                <w:szCs w:val="20"/>
              </w:rPr>
              <w:t>Только 2-3 исследователя в научном коллективе являются «держателями» научной тематики</w:t>
            </w:r>
          </w:p>
        </w:tc>
        <w:tc>
          <w:tcPr>
            <w:tcW w:w="1417" w:type="dxa"/>
          </w:tcPr>
          <w:p w:rsidR="001C6F61" w:rsidRPr="00CF7FAA" w:rsidRDefault="001C6F61" w:rsidP="00D77495">
            <w:pPr>
              <w:jc w:val="both"/>
              <w:rPr>
                <w:color w:val="000000"/>
                <w:sz w:val="20"/>
                <w:szCs w:val="20"/>
              </w:rPr>
            </w:pPr>
            <w:r w:rsidRPr="00CF7FAA">
              <w:rPr>
                <w:sz w:val="20"/>
                <w:szCs w:val="20"/>
              </w:rPr>
              <w:t xml:space="preserve">Научный коллектив ранее </w:t>
            </w:r>
            <w:r w:rsidRPr="00CF7FAA">
              <w:rPr>
                <w:sz w:val="20"/>
                <w:szCs w:val="20"/>
              </w:rPr>
              <w:br/>
              <w:t>не выполнял аналогичные исследования</w:t>
            </w:r>
          </w:p>
        </w:tc>
        <w:tc>
          <w:tcPr>
            <w:tcW w:w="1276" w:type="dxa"/>
          </w:tcPr>
          <w:p w:rsidR="001C6F61" w:rsidRPr="00CF7FAA" w:rsidRDefault="001C6F61" w:rsidP="00D77495">
            <w:pPr>
              <w:jc w:val="both"/>
              <w:rPr>
                <w:color w:val="000000"/>
                <w:sz w:val="20"/>
                <w:szCs w:val="20"/>
              </w:rPr>
            </w:pPr>
            <w:r w:rsidRPr="00CF7FAA">
              <w:rPr>
                <w:color w:val="000000"/>
                <w:sz w:val="20"/>
                <w:szCs w:val="20"/>
              </w:rPr>
              <w:t>Не знаком</w:t>
            </w:r>
            <w:r w:rsidRPr="00CF7FAA">
              <w:rPr>
                <w:color w:val="000000"/>
                <w:sz w:val="20"/>
                <w:szCs w:val="20"/>
              </w:rPr>
              <w:br/>
              <w:t xml:space="preserve">с научным коллективом и не могу оценить </w:t>
            </w:r>
            <w:r w:rsidRPr="00CF7FAA">
              <w:rPr>
                <w:color w:val="000000"/>
                <w:sz w:val="20"/>
                <w:szCs w:val="20"/>
              </w:rPr>
              <w:br/>
              <w:t>их научный потенциал</w:t>
            </w:r>
          </w:p>
        </w:tc>
        <w:tc>
          <w:tcPr>
            <w:tcW w:w="5954" w:type="dxa"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</w:tr>
      <w:tr w:rsidR="001C6F61">
        <w:tc>
          <w:tcPr>
            <w:tcW w:w="1806" w:type="dxa"/>
          </w:tcPr>
          <w:p w:rsidR="001C6F61" w:rsidRPr="00CF7FAA" w:rsidRDefault="000132A9" w:rsidP="00D7749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Молекулярно-биологические и нанобиотехнологические методы создания биопрепаратов нового поколения, технологии и способы их применения с целью борьбы с особо опасными инфекционными, паразитарными и незаразными болезнями животных</w:t>
            </w:r>
          </w:p>
        </w:tc>
        <w:tc>
          <w:tcPr>
            <w:tcW w:w="1581" w:type="dxa"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  <w:r w:rsidRPr="00CF7FAA">
              <w:rPr>
                <w:sz w:val="20"/>
                <w:szCs w:val="20"/>
              </w:rPr>
              <w:t>Научный коллектив имеет устойчивую научную репутацию</w:t>
            </w:r>
          </w:p>
        </w:tc>
        <w:tc>
          <w:tcPr>
            <w:tcW w:w="1560" w:type="dxa"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6F61" w:rsidRPr="00CF7FAA" w:rsidRDefault="001C6F61" w:rsidP="00D7749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132A9" w:rsidRPr="000132A9" w:rsidRDefault="000132A9" w:rsidP="00DE2175">
            <w:pPr>
              <w:jc w:val="both"/>
              <w:rPr>
                <w:sz w:val="20"/>
                <w:szCs w:val="20"/>
              </w:rPr>
            </w:pPr>
            <w:r w:rsidRPr="000132A9">
              <w:rPr>
                <w:sz w:val="20"/>
                <w:szCs w:val="20"/>
              </w:rPr>
              <w:t>ФГБНУ Уральский НИВИ в настоящее время является единственным специализированным научным учреждением по изучению проблем ветеринарной медицины в Уральском регионе.</w:t>
            </w:r>
            <w:r w:rsidR="00E50C5C">
              <w:rPr>
                <w:sz w:val="20"/>
                <w:szCs w:val="20"/>
              </w:rPr>
              <w:t xml:space="preserve"> Научные исследования проводятся в тесном сотрудничестве с органами государственной власти региона, предприятиями реального сектора экономики.</w:t>
            </w:r>
          </w:p>
          <w:p w:rsidR="00E50C5C" w:rsidRDefault="00DE2175" w:rsidP="00E50C5C">
            <w:pPr>
              <w:jc w:val="both"/>
              <w:rPr>
                <w:sz w:val="20"/>
                <w:szCs w:val="20"/>
              </w:rPr>
            </w:pPr>
            <w:r w:rsidRPr="00DE2175">
              <w:rPr>
                <w:sz w:val="20"/>
                <w:szCs w:val="20"/>
              </w:rPr>
              <w:t xml:space="preserve">Учеными института </w:t>
            </w:r>
            <w:r w:rsidR="00E50C5C">
              <w:rPr>
                <w:sz w:val="20"/>
                <w:szCs w:val="20"/>
              </w:rPr>
              <w:t>р</w:t>
            </w:r>
            <w:r w:rsidRPr="00E50C5C">
              <w:rPr>
                <w:sz w:val="20"/>
                <w:szCs w:val="20"/>
              </w:rPr>
              <w:t>азработана методика информационного обеспечения проведения противоэпизоотических мероприятий при лейкозе, острых вирусных инфекциях. Департаментом ветеринарии и учеными института (академик И.М. Донник, А.Т. Татарчук) в Свердловской области реализована Региональная программа борьбы с лейкозом, в</w:t>
            </w:r>
            <w:r w:rsidRPr="00DE2175">
              <w:rPr>
                <w:sz w:val="20"/>
                <w:szCs w:val="20"/>
              </w:rPr>
              <w:t xml:space="preserve"> результате которой сельскохозяйственные предприятия области полностью оздоровлены от заболевания. </w:t>
            </w:r>
            <w:r>
              <w:rPr>
                <w:sz w:val="20"/>
                <w:szCs w:val="20"/>
              </w:rPr>
              <w:t>Работы данных ученых</w:t>
            </w:r>
            <w:r w:rsidRPr="00CF7FAA">
              <w:rPr>
                <w:sz w:val="20"/>
                <w:szCs w:val="20"/>
              </w:rPr>
              <w:t xml:space="preserve"> хорошо известны научной общественности</w:t>
            </w:r>
            <w:r>
              <w:rPr>
                <w:sz w:val="20"/>
                <w:szCs w:val="20"/>
              </w:rPr>
              <w:t>. М</w:t>
            </w:r>
            <w:r w:rsidRPr="00CF7FAA">
              <w:rPr>
                <w:sz w:val="20"/>
                <w:szCs w:val="20"/>
              </w:rPr>
              <w:t>атериалы исследований имеют широкое представительство на отечественных и зарубежных тематических конференциях.</w:t>
            </w:r>
            <w:r w:rsidR="00E50C5C">
              <w:rPr>
                <w:sz w:val="20"/>
                <w:szCs w:val="20"/>
              </w:rPr>
              <w:t xml:space="preserve"> </w:t>
            </w:r>
            <w:r w:rsidRPr="00DE2175">
              <w:rPr>
                <w:sz w:val="20"/>
                <w:szCs w:val="20"/>
              </w:rPr>
              <w:t>Проводится работа по оздоровлению стад от вируса лейкоза крупного рогатого скота в Пермской, Тюменской, Курганской, Челябинской областях, Краснодарском крае, за что институт неоднократно был удостоен золотых медалей Всероссийского выставочного центра.</w:t>
            </w:r>
            <w:r>
              <w:rPr>
                <w:sz w:val="20"/>
                <w:szCs w:val="20"/>
              </w:rPr>
              <w:t xml:space="preserve"> </w:t>
            </w:r>
          </w:p>
          <w:p w:rsidR="00DE2175" w:rsidRPr="00DE2175" w:rsidRDefault="00DE2175" w:rsidP="00E50C5C">
            <w:pPr>
              <w:jc w:val="both"/>
              <w:rPr>
                <w:sz w:val="20"/>
                <w:szCs w:val="20"/>
              </w:rPr>
            </w:pPr>
            <w:r w:rsidRPr="00DE2175">
              <w:rPr>
                <w:sz w:val="20"/>
                <w:szCs w:val="20"/>
              </w:rPr>
              <w:t xml:space="preserve">Важным направлением научной деятельности является разработка и совершенствование комплекса ветеринарных и технологических мероприятий, направленных на увеличение сроков хозяйственного использования высокопродуктивных коров, повышения адаптационных возможностей животных, в том числе импортируемых из других стран. Разработана методика ранней </w:t>
            </w:r>
            <w:r w:rsidRPr="00DE2175">
              <w:rPr>
                <w:sz w:val="20"/>
                <w:szCs w:val="20"/>
              </w:rPr>
              <w:lastRenderedPageBreak/>
              <w:t xml:space="preserve">диагностики и профилактики нарушения обменных процессов, технология ранней ультразвуковой диагностики беременности, эмбриональной смертности и патологии репродуктивной системы животных. Разработана технология адаптивной коррекции и фармакопрофилактики воспроизводительной функции быков. </w:t>
            </w:r>
          </w:p>
          <w:p w:rsidR="00DE2175" w:rsidRPr="00DE2175" w:rsidRDefault="00DE2175" w:rsidP="00DE2175">
            <w:pPr>
              <w:jc w:val="both"/>
              <w:rPr>
                <w:sz w:val="20"/>
                <w:szCs w:val="20"/>
              </w:rPr>
            </w:pPr>
            <w:r w:rsidRPr="00DE2175">
              <w:rPr>
                <w:sz w:val="20"/>
                <w:szCs w:val="20"/>
              </w:rPr>
              <w:t xml:space="preserve">В целях обеспечения биологической безопасности сельскохозяйственных предприятий разработана и внедрена технологическая схема комплексного контроля качества кормов, меры по предотвращению накопления токсикантов в организме животных, что позволило повысить сохранность молодняка и значительно улучшить качество продукции животноводства. </w:t>
            </w:r>
          </w:p>
          <w:p w:rsidR="001C6F61" w:rsidRDefault="001C6F61" w:rsidP="00DE2175">
            <w:pPr>
              <w:jc w:val="both"/>
              <w:rPr>
                <w:sz w:val="20"/>
                <w:szCs w:val="20"/>
              </w:rPr>
            </w:pPr>
          </w:p>
          <w:p w:rsidR="001C6F61" w:rsidRPr="00DE2175" w:rsidRDefault="001C6F61" w:rsidP="00DE21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по данному направлению </w:t>
            </w:r>
            <w:r w:rsidRPr="00CF7FAA">
              <w:rPr>
                <w:sz w:val="20"/>
                <w:szCs w:val="20"/>
              </w:rPr>
              <w:t>опубликованы</w:t>
            </w:r>
            <w:r w:rsidR="00DE2175">
              <w:rPr>
                <w:sz w:val="20"/>
                <w:szCs w:val="20"/>
              </w:rPr>
              <w:t xml:space="preserve"> в 1 монографии, </w:t>
            </w:r>
            <w:r w:rsidRPr="00CF7FAA">
              <w:rPr>
                <w:sz w:val="20"/>
                <w:szCs w:val="20"/>
              </w:rPr>
              <w:t xml:space="preserve"> в журналах, индексируемых </w:t>
            </w:r>
            <w:r>
              <w:rPr>
                <w:sz w:val="20"/>
                <w:szCs w:val="20"/>
              </w:rPr>
              <w:t xml:space="preserve">в </w:t>
            </w:r>
            <w:r w:rsidRPr="0017717F">
              <w:rPr>
                <w:sz w:val="20"/>
                <w:szCs w:val="20"/>
              </w:rPr>
              <w:t xml:space="preserve">БД </w:t>
            </w:r>
            <w:r w:rsidR="00DE2175">
              <w:rPr>
                <w:sz w:val="20"/>
                <w:szCs w:val="20"/>
              </w:rPr>
              <w:t xml:space="preserve">РИНЦ (всего 852 публикации, в том числе за 2016 г – 92), БД </w:t>
            </w:r>
            <w:r w:rsidRPr="0017717F">
              <w:rPr>
                <w:sz w:val="20"/>
                <w:szCs w:val="20"/>
                <w:lang w:val="en-US"/>
              </w:rPr>
              <w:t>W</w:t>
            </w:r>
            <w:r w:rsidRPr="0017717F">
              <w:rPr>
                <w:sz w:val="20"/>
                <w:szCs w:val="20"/>
              </w:rPr>
              <w:t>о</w:t>
            </w:r>
            <w:r w:rsidRPr="0017717F">
              <w:rPr>
                <w:sz w:val="20"/>
                <w:szCs w:val="20"/>
                <w:lang w:val="en-US"/>
              </w:rPr>
              <w:t>S</w:t>
            </w:r>
            <w:r w:rsidRPr="0017717F">
              <w:rPr>
                <w:sz w:val="20"/>
                <w:szCs w:val="20"/>
              </w:rPr>
              <w:t xml:space="preserve"> и </w:t>
            </w:r>
            <w:r w:rsidRPr="0017717F">
              <w:rPr>
                <w:sz w:val="20"/>
                <w:szCs w:val="20"/>
                <w:lang w:val="en-US"/>
              </w:rPr>
              <w:t>Scopus</w:t>
            </w:r>
            <w:r w:rsidR="00DE2175">
              <w:rPr>
                <w:sz w:val="20"/>
                <w:szCs w:val="20"/>
              </w:rPr>
              <w:t xml:space="preserve"> – 7, в том числе за 2016 г – 1 </w:t>
            </w:r>
            <w:r w:rsidRPr="0017717F">
              <w:rPr>
                <w:sz w:val="20"/>
                <w:szCs w:val="20"/>
              </w:rPr>
              <w:t>(</w:t>
            </w:r>
            <w:r w:rsidRPr="002E245A">
              <w:rPr>
                <w:sz w:val="20"/>
                <w:szCs w:val="20"/>
              </w:rPr>
              <w:t xml:space="preserve">из них </w:t>
            </w:r>
            <w:r w:rsidR="00DE2175">
              <w:rPr>
                <w:sz w:val="20"/>
                <w:szCs w:val="20"/>
              </w:rPr>
              <w:t xml:space="preserve">4 </w:t>
            </w:r>
            <w:r w:rsidRPr="002E245A">
              <w:rPr>
                <w:sz w:val="20"/>
                <w:szCs w:val="20"/>
              </w:rPr>
              <w:t xml:space="preserve">в журналах, индексируемых в БД </w:t>
            </w:r>
            <w:r w:rsidRPr="002E245A">
              <w:rPr>
                <w:sz w:val="20"/>
                <w:szCs w:val="20"/>
                <w:lang w:val="en-US"/>
              </w:rPr>
              <w:t>WoS</w:t>
            </w:r>
            <w:r w:rsidR="00DE2175">
              <w:rPr>
                <w:sz w:val="20"/>
                <w:szCs w:val="20"/>
              </w:rPr>
              <w:t>, с импакт-фактором ≥ 0,5).</w:t>
            </w:r>
          </w:p>
          <w:p w:rsidR="001C6F61" w:rsidRPr="00CF7FAA" w:rsidRDefault="00DE2175" w:rsidP="00DE21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2016</w:t>
            </w:r>
            <w:r w:rsidR="001C6F61">
              <w:rPr>
                <w:sz w:val="20"/>
                <w:szCs w:val="20"/>
              </w:rPr>
              <w:t xml:space="preserve"> г. з</w:t>
            </w:r>
            <w:r w:rsidR="001C6F61" w:rsidRPr="00374850">
              <w:rPr>
                <w:sz w:val="20"/>
                <w:szCs w:val="20"/>
              </w:rPr>
              <w:t xml:space="preserve">арегистрировано </w:t>
            </w:r>
            <w:r>
              <w:rPr>
                <w:sz w:val="20"/>
                <w:szCs w:val="20"/>
              </w:rPr>
              <w:t xml:space="preserve">5 </w:t>
            </w:r>
            <w:r w:rsidR="001C6F61" w:rsidRPr="00374850">
              <w:rPr>
                <w:sz w:val="20"/>
                <w:szCs w:val="20"/>
              </w:rPr>
              <w:t>патент</w:t>
            </w:r>
            <w:r>
              <w:rPr>
                <w:sz w:val="20"/>
                <w:szCs w:val="20"/>
              </w:rPr>
              <w:t>ов РФ на изобретения.</w:t>
            </w:r>
          </w:p>
        </w:tc>
      </w:tr>
    </w:tbl>
    <w:p w:rsidR="001C6F61" w:rsidRDefault="001C6F61" w:rsidP="00D505CB">
      <w:pPr>
        <w:rPr>
          <w:sz w:val="28"/>
          <w:szCs w:val="28"/>
        </w:rPr>
      </w:pPr>
    </w:p>
    <w:p w:rsidR="001C6F61" w:rsidRPr="006D53C5" w:rsidRDefault="001C6F61" w:rsidP="00374850">
      <w:pPr>
        <w:spacing w:after="200" w:line="276" w:lineRule="auto"/>
      </w:pPr>
      <w:r w:rsidRPr="006D53C5">
        <w:t xml:space="preserve">Настоящим подтверждаю бессрочное, полное и безусловное согласие на обработку, хранение, раскрытие и использование моих персональных данных федеральным государственным бюджетным учреждением «Российская академия наук»  </w:t>
      </w:r>
    </w:p>
    <w:p w:rsidR="001C6F61" w:rsidRPr="00C34398" w:rsidRDefault="001C6F61" w:rsidP="00D505CB">
      <w:pPr>
        <w:pStyle w:val="Default"/>
        <w:spacing w:before="200"/>
        <w:jc w:val="both"/>
        <w:rPr>
          <w:sz w:val="20"/>
          <w:szCs w:val="20"/>
        </w:rPr>
      </w:pPr>
      <w:r w:rsidRPr="00C34398">
        <w:rPr>
          <w:sz w:val="20"/>
          <w:szCs w:val="20"/>
        </w:rPr>
        <w:t xml:space="preserve">_____________________     </w:t>
      </w:r>
    </w:p>
    <w:p w:rsidR="001C6F61" w:rsidRPr="00045D7C" w:rsidRDefault="001C6F61" w:rsidP="003F1F37">
      <w:pPr>
        <w:tabs>
          <w:tab w:val="left" w:pos="14175"/>
        </w:tabs>
        <w:rPr>
          <w:sz w:val="28"/>
          <w:szCs w:val="28"/>
        </w:rPr>
      </w:pPr>
      <w:r w:rsidRPr="00C34398">
        <w:rPr>
          <w:color w:val="A6A6A6"/>
          <w:sz w:val="20"/>
          <w:szCs w:val="20"/>
        </w:rPr>
        <w:t xml:space="preserve">             (Подпись эксперта)</w:t>
      </w:r>
    </w:p>
    <w:p w:rsidR="001C6F61" w:rsidRPr="006D53C5" w:rsidRDefault="001C6F61" w:rsidP="00D505CB">
      <w:pPr>
        <w:pStyle w:val="ListParagraph1"/>
        <w:ind w:left="0"/>
      </w:pPr>
    </w:p>
    <w:p w:rsidR="001C6F61" w:rsidRPr="00A218A6" w:rsidRDefault="001C6F61" w:rsidP="00A218A6">
      <w:pPr>
        <w:pStyle w:val="ListParagraph1"/>
        <w:ind w:left="0"/>
        <w:jc w:val="both"/>
      </w:pPr>
      <w:r w:rsidRPr="006D53C5">
        <w:t>Настоящим подтверждаю, что при проведении  экспертизы  научной организации,  исключен  ко</w:t>
      </w:r>
      <w:r>
        <w:t xml:space="preserve">нфликт  интересов  между мной и </w:t>
      </w:r>
      <w:r w:rsidRPr="006D53C5">
        <w:t>оцениваемой научной организацией.</w:t>
      </w:r>
    </w:p>
    <w:p w:rsidR="001C6F61" w:rsidRPr="00C34398" w:rsidRDefault="001C6F61" w:rsidP="00D505CB">
      <w:pPr>
        <w:pStyle w:val="Default"/>
        <w:spacing w:before="200"/>
        <w:jc w:val="both"/>
        <w:rPr>
          <w:sz w:val="20"/>
          <w:szCs w:val="20"/>
        </w:rPr>
      </w:pPr>
      <w:r w:rsidRPr="00C34398">
        <w:rPr>
          <w:sz w:val="20"/>
          <w:szCs w:val="20"/>
        </w:rPr>
        <w:t xml:space="preserve">_______________________     </w:t>
      </w:r>
    </w:p>
    <w:p w:rsidR="001C6F61" w:rsidRPr="00A218A6" w:rsidRDefault="001C6F61" w:rsidP="00A218A6">
      <w:pPr>
        <w:tabs>
          <w:tab w:val="left" w:pos="14175"/>
        </w:tabs>
        <w:rPr>
          <w:sz w:val="28"/>
          <w:szCs w:val="28"/>
        </w:rPr>
      </w:pPr>
      <w:r w:rsidRPr="00C34398">
        <w:rPr>
          <w:color w:val="A6A6A6"/>
          <w:sz w:val="20"/>
          <w:szCs w:val="20"/>
        </w:rPr>
        <w:t xml:space="preserve">             (Подпись эксперта)</w:t>
      </w:r>
    </w:p>
    <w:p w:rsidR="001C6F61" w:rsidRDefault="001C6F61" w:rsidP="00D505CB">
      <w:pPr>
        <w:pStyle w:val="ListParagraph1"/>
        <w:ind w:left="0"/>
        <w:rPr>
          <w:sz w:val="28"/>
          <w:szCs w:val="28"/>
        </w:rPr>
      </w:pPr>
    </w:p>
    <w:p w:rsidR="001C6F61" w:rsidRPr="00350D81" w:rsidRDefault="001C6F61" w:rsidP="00D505CB">
      <w:pPr>
        <w:rPr>
          <w:sz w:val="28"/>
          <w:szCs w:val="28"/>
        </w:rPr>
      </w:pPr>
      <w:r w:rsidRPr="00350D81">
        <w:rPr>
          <w:sz w:val="20"/>
          <w:szCs w:val="20"/>
        </w:rPr>
        <w:t xml:space="preserve">_____________________________________       </w:t>
      </w:r>
      <w:r w:rsidR="00350D81" w:rsidRPr="00C53C0A">
        <w:rPr>
          <w:rFonts w:eastAsia="Times New Roman"/>
        </w:rPr>
        <w:t xml:space="preserve">д-р биол. </w:t>
      </w:r>
      <w:r w:rsidR="00350D81" w:rsidRPr="00350D81">
        <w:rPr>
          <w:rFonts w:eastAsia="Times New Roman"/>
        </w:rPr>
        <w:t>н</w:t>
      </w:r>
      <w:r w:rsidR="00350D81" w:rsidRPr="00C53C0A">
        <w:rPr>
          <w:rFonts w:eastAsia="Times New Roman"/>
        </w:rPr>
        <w:t>аук</w:t>
      </w:r>
      <w:r w:rsidR="00350D81" w:rsidRPr="00350D81">
        <w:rPr>
          <w:rFonts w:eastAsia="Times New Roman"/>
        </w:rPr>
        <w:t xml:space="preserve"> О.Г. Лоре</w:t>
      </w:r>
      <w:r w:rsidR="00350D81">
        <w:rPr>
          <w:rFonts w:eastAsia="Times New Roman"/>
        </w:rPr>
        <w:t>т</w:t>
      </w:r>
      <w:r w:rsidR="00350D81" w:rsidRPr="00350D81">
        <w:rPr>
          <w:rFonts w:eastAsia="Times New Roman"/>
        </w:rPr>
        <w:t xml:space="preserve">ц </w:t>
      </w:r>
      <w:r w:rsidRPr="00350D81">
        <w:rPr>
          <w:sz w:val="20"/>
          <w:szCs w:val="20"/>
        </w:rPr>
        <w:t xml:space="preserve">       </w:t>
      </w:r>
    </w:p>
    <w:p w:rsidR="001C6F61" w:rsidRPr="00350D81" w:rsidRDefault="001C6F61" w:rsidP="00D505CB">
      <w:pPr>
        <w:tabs>
          <w:tab w:val="left" w:pos="14175"/>
        </w:tabs>
        <w:rPr>
          <w:sz w:val="20"/>
          <w:szCs w:val="20"/>
        </w:rPr>
      </w:pPr>
      <w:r w:rsidRPr="00350D81">
        <w:rPr>
          <w:sz w:val="20"/>
          <w:szCs w:val="20"/>
        </w:rPr>
        <w:t xml:space="preserve">             (Подпись эксперта)</w:t>
      </w:r>
    </w:p>
    <w:p w:rsidR="001C6F61" w:rsidRPr="00350D81" w:rsidRDefault="001C6F61" w:rsidP="00D505CB">
      <w:pPr>
        <w:tabs>
          <w:tab w:val="left" w:pos="14175"/>
        </w:tabs>
        <w:rPr>
          <w:sz w:val="20"/>
          <w:szCs w:val="20"/>
        </w:rPr>
      </w:pPr>
    </w:p>
    <w:p w:rsidR="001C6F61" w:rsidRPr="00350D81" w:rsidRDefault="001C6F61" w:rsidP="00D505CB">
      <w:pPr>
        <w:tabs>
          <w:tab w:val="left" w:pos="14175"/>
        </w:tabs>
        <w:rPr>
          <w:sz w:val="20"/>
          <w:szCs w:val="20"/>
        </w:rPr>
      </w:pPr>
    </w:p>
    <w:p w:rsidR="00DC6ED3" w:rsidRDefault="001C6F61" w:rsidP="00E50C5C">
      <w:pPr>
        <w:tabs>
          <w:tab w:val="left" w:pos="14175"/>
        </w:tabs>
        <w:rPr>
          <w:rFonts w:eastAsia="Times New Roman"/>
        </w:rPr>
      </w:pPr>
      <w:r w:rsidRPr="00350D81">
        <w:rPr>
          <w:sz w:val="20"/>
          <w:szCs w:val="20"/>
        </w:rPr>
        <w:t xml:space="preserve">_____________________________________   </w:t>
      </w:r>
      <w:r w:rsidR="00350D81" w:rsidRPr="00350D81">
        <w:rPr>
          <w:sz w:val="20"/>
          <w:szCs w:val="20"/>
        </w:rPr>
        <w:t xml:space="preserve">  </w:t>
      </w:r>
      <w:r w:rsidR="00350D81" w:rsidRPr="00C53C0A">
        <w:rPr>
          <w:rFonts w:eastAsia="Times New Roman"/>
        </w:rPr>
        <w:t xml:space="preserve">канд. ветеринар. </w:t>
      </w:r>
      <w:r w:rsidR="00350D81" w:rsidRPr="00350D81">
        <w:rPr>
          <w:rFonts w:eastAsia="Times New Roman"/>
        </w:rPr>
        <w:t>н</w:t>
      </w:r>
      <w:r w:rsidR="00350D81" w:rsidRPr="00C53C0A">
        <w:rPr>
          <w:rFonts w:eastAsia="Times New Roman"/>
        </w:rPr>
        <w:t>аук</w:t>
      </w:r>
      <w:r w:rsidR="00350D81" w:rsidRPr="00350D81">
        <w:rPr>
          <w:rFonts w:eastAsia="Times New Roman"/>
        </w:rPr>
        <w:t xml:space="preserve"> Н.Н. Семёнова</w:t>
      </w:r>
    </w:p>
    <w:p w:rsidR="00350D81" w:rsidRPr="00350D81" w:rsidRDefault="00350D81" w:rsidP="00350D81">
      <w:pPr>
        <w:tabs>
          <w:tab w:val="left" w:pos="14175"/>
        </w:tabs>
        <w:rPr>
          <w:sz w:val="28"/>
          <w:szCs w:val="28"/>
        </w:rPr>
      </w:pPr>
      <w:r w:rsidRPr="00350D81">
        <w:rPr>
          <w:sz w:val="20"/>
          <w:szCs w:val="20"/>
        </w:rPr>
        <w:t xml:space="preserve">         (Подпись        эксперта)    </w:t>
      </w:r>
    </w:p>
    <w:p w:rsidR="00350D81" w:rsidRPr="00350D81" w:rsidRDefault="00350D81" w:rsidP="00E50C5C">
      <w:pPr>
        <w:tabs>
          <w:tab w:val="left" w:pos="14175"/>
        </w:tabs>
        <w:rPr>
          <w:rFonts w:eastAsia="Times New Roman"/>
        </w:rPr>
      </w:pPr>
    </w:p>
    <w:p w:rsidR="00350D81" w:rsidRPr="00350D81" w:rsidRDefault="00350D81" w:rsidP="00E50C5C">
      <w:pPr>
        <w:tabs>
          <w:tab w:val="left" w:pos="14175"/>
        </w:tabs>
        <w:rPr>
          <w:rFonts w:eastAsia="Times New Roman"/>
        </w:rPr>
      </w:pPr>
      <w:r w:rsidRPr="00350D81">
        <w:rPr>
          <w:rFonts w:eastAsia="Times New Roman"/>
        </w:rPr>
        <w:t>_____________________________________   канд. биол. наук  Т.В. Силина</w:t>
      </w:r>
    </w:p>
    <w:p w:rsidR="001C6F61" w:rsidRPr="00350D81" w:rsidRDefault="00DC6ED3" w:rsidP="00E50C5C">
      <w:pPr>
        <w:tabs>
          <w:tab w:val="left" w:pos="14175"/>
        </w:tabs>
        <w:rPr>
          <w:sz w:val="28"/>
          <w:szCs w:val="28"/>
        </w:rPr>
      </w:pPr>
      <w:r w:rsidRPr="00350D81">
        <w:rPr>
          <w:sz w:val="20"/>
          <w:szCs w:val="20"/>
        </w:rPr>
        <w:t xml:space="preserve">         (Подпись</w:t>
      </w:r>
      <w:r w:rsidR="001C6F61" w:rsidRPr="00350D81">
        <w:rPr>
          <w:sz w:val="20"/>
          <w:szCs w:val="20"/>
        </w:rPr>
        <w:t xml:space="preserve">        </w:t>
      </w:r>
      <w:r w:rsidRPr="00350D81">
        <w:rPr>
          <w:sz w:val="20"/>
          <w:szCs w:val="20"/>
        </w:rPr>
        <w:t>эксперта)</w:t>
      </w:r>
      <w:r w:rsidR="001C6F61" w:rsidRPr="00350D81">
        <w:rPr>
          <w:sz w:val="20"/>
          <w:szCs w:val="20"/>
        </w:rPr>
        <w:t xml:space="preserve">    </w:t>
      </w:r>
    </w:p>
    <w:sectPr w:rsidR="001C6F61" w:rsidRPr="00350D81" w:rsidSect="00245E11">
      <w:headerReference w:type="default" r:id="rId8"/>
      <w:pgSz w:w="16838" w:h="11906" w:orient="landscape"/>
      <w:pgMar w:top="567" w:right="820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A84" w:rsidRDefault="00344A84" w:rsidP="001356D7">
      <w:r>
        <w:separator/>
      </w:r>
    </w:p>
  </w:endnote>
  <w:endnote w:type="continuationSeparator" w:id="0">
    <w:p w:rsidR="00344A84" w:rsidRDefault="00344A84" w:rsidP="0013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A84" w:rsidRDefault="00344A84" w:rsidP="001356D7">
      <w:r>
        <w:separator/>
      </w:r>
    </w:p>
  </w:footnote>
  <w:footnote w:type="continuationSeparator" w:id="0">
    <w:p w:rsidR="00344A84" w:rsidRDefault="00344A84" w:rsidP="0013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F61" w:rsidRPr="007A011C" w:rsidRDefault="00ED515A">
    <w:pPr>
      <w:pStyle w:val="a3"/>
      <w:jc w:val="right"/>
      <w:rPr>
        <w:sz w:val="28"/>
        <w:szCs w:val="28"/>
      </w:rPr>
    </w:pPr>
    <w:r w:rsidRPr="007A011C">
      <w:rPr>
        <w:sz w:val="28"/>
        <w:szCs w:val="28"/>
      </w:rPr>
      <w:fldChar w:fldCharType="begin"/>
    </w:r>
    <w:r w:rsidR="001C6F61" w:rsidRPr="007A011C">
      <w:rPr>
        <w:sz w:val="28"/>
        <w:szCs w:val="28"/>
      </w:rPr>
      <w:instrText>PAGE   \* MERGEFORMAT</w:instrText>
    </w:r>
    <w:r w:rsidRPr="007A011C">
      <w:rPr>
        <w:sz w:val="28"/>
        <w:szCs w:val="28"/>
      </w:rPr>
      <w:fldChar w:fldCharType="separate"/>
    </w:r>
    <w:r w:rsidR="00B57181">
      <w:rPr>
        <w:noProof/>
        <w:sz w:val="28"/>
        <w:szCs w:val="28"/>
      </w:rPr>
      <w:t>5</w:t>
    </w:r>
    <w:r w:rsidRPr="007A011C">
      <w:rPr>
        <w:sz w:val="28"/>
        <w:szCs w:val="28"/>
      </w:rPr>
      <w:fldChar w:fldCharType="end"/>
    </w:r>
  </w:p>
  <w:p w:rsidR="001C6F61" w:rsidRDefault="001C6F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4866"/>
    <w:multiLevelType w:val="hybridMultilevel"/>
    <w:tmpl w:val="6AFEFE56"/>
    <w:lvl w:ilvl="0" w:tplc="9D74F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687FE5"/>
    <w:multiLevelType w:val="hybridMultilevel"/>
    <w:tmpl w:val="23106ECC"/>
    <w:lvl w:ilvl="0" w:tplc="1CCC137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A37464"/>
    <w:multiLevelType w:val="hybridMultilevel"/>
    <w:tmpl w:val="C0E48A7E"/>
    <w:lvl w:ilvl="0" w:tplc="7E783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E90FB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286C9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EAC54E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B66AE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B7833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D4062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F4E1D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490ED0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 w15:restartNumberingAfterBreak="0">
    <w:nsid w:val="0E503744"/>
    <w:multiLevelType w:val="hybridMultilevel"/>
    <w:tmpl w:val="EC04E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F493A"/>
    <w:multiLevelType w:val="hybridMultilevel"/>
    <w:tmpl w:val="A0CA0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C4CEE"/>
    <w:multiLevelType w:val="hybridMultilevel"/>
    <w:tmpl w:val="2AA6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25396"/>
    <w:multiLevelType w:val="hybridMultilevel"/>
    <w:tmpl w:val="ED6E2282"/>
    <w:lvl w:ilvl="0" w:tplc="9D74FA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9C7983"/>
    <w:multiLevelType w:val="hybridMultilevel"/>
    <w:tmpl w:val="7D745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44115"/>
    <w:multiLevelType w:val="hybridMultilevel"/>
    <w:tmpl w:val="75C6AC38"/>
    <w:lvl w:ilvl="0" w:tplc="69DA6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CB4BE3"/>
    <w:multiLevelType w:val="hybridMultilevel"/>
    <w:tmpl w:val="A48072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4A39B2"/>
    <w:multiLevelType w:val="hybridMultilevel"/>
    <w:tmpl w:val="30383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15915"/>
    <w:multiLevelType w:val="hybridMultilevel"/>
    <w:tmpl w:val="F90E489E"/>
    <w:lvl w:ilvl="0" w:tplc="7BB2F6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9A72262"/>
    <w:multiLevelType w:val="hybridMultilevel"/>
    <w:tmpl w:val="9DA06C44"/>
    <w:lvl w:ilvl="0" w:tplc="9D74FA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6CC6CD2"/>
    <w:multiLevelType w:val="hybridMultilevel"/>
    <w:tmpl w:val="080C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F702C"/>
    <w:multiLevelType w:val="hybridMultilevel"/>
    <w:tmpl w:val="3CEE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D544A"/>
    <w:multiLevelType w:val="hybridMultilevel"/>
    <w:tmpl w:val="CFAC7562"/>
    <w:lvl w:ilvl="0" w:tplc="9D74FA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D3F4807"/>
    <w:multiLevelType w:val="hybridMultilevel"/>
    <w:tmpl w:val="15EE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179C5"/>
    <w:multiLevelType w:val="hybridMultilevel"/>
    <w:tmpl w:val="C02AABCE"/>
    <w:lvl w:ilvl="0" w:tplc="9D74FA5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15"/>
  </w:num>
  <w:num w:numId="11">
    <w:abstractNumId w:val="12"/>
  </w:num>
  <w:num w:numId="12">
    <w:abstractNumId w:val="0"/>
  </w:num>
  <w:num w:numId="13">
    <w:abstractNumId w:val="17"/>
  </w:num>
  <w:num w:numId="14">
    <w:abstractNumId w:val="10"/>
  </w:num>
  <w:num w:numId="15">
    <w:abstractNumId w:val="9"/>
  </w:num>
  <w:num w:numId="16">
    <w:abstractNumId w:val="4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5CB"/>
    <w:rsid w:val="0000454C"/>
    <w:rsid w:val="000132A9"/>
    <w:rsid w:val="000275D5"/>
    <w:rsid w:val="00045D7C"/>
    <w:rsid w:val="00055A78"/>
    <w:rsid w:val="00064788"/>
    <w:rsid w:val="00080A15"/>
    <w:rsid w:val="00086830"/>
    <w:rsid w:val="000D4984"/>
    <w:rsid w:val="000E40B5"/>
    <w:rsid w:val="000E64F9"/>
    <w:rsid w:val="00113761"/>
    <w:rsid w:val="00126077"/>
    <w:rsid w:val="001277A6"/>
    <w:rsid w:val="001356D7"/>
    <w:rsid w:val="001473E1"/>
    <w:rsid w:val="0017717F"/>
    <w:rsid w:val="001864AC"/>
    <w:rsid w:val="00186C7F"/>
    <w:rsid w:val="001C6F61"/>
    <w:rsid w:val="001E4458"/>
    <w:rsid w:val="00203101"/>
    <w:rsid w:val="00222E8B"/>
    <w:rsid w:val="00226B06"/>
    <w:rsid w:val="0024158E"/>
    <w:rsid w:val="00245E11"/>
    <w:rsid w:val="00286FD5"/>
    <w:rsid w:val="002977BA"/>
    <w:rsid w:val="002A12D9"/>
    <w:rsid w:val="002B6791"/>
    <w:rsid w:val="002D3062"/>
    <w:rsid w:val="002E245A"/>
    <w:rsid w:val="00303E29"/>
    <w:rsid w:val="00305F91"/>
    <w:rsid w:val="00344A84"/>
    <w:rsid w:val="00350D81"/>
    <w:rsid w:val="00351662"/>
    <w:rsid w:val="00374850"/>
    <w:rsid w:val="00376507"/>
    <w:rsid w:val="003A5BD0"/>
    <w:rsid w:val="003D0E73"/>
    <w:rsid w:val="003E22B2"/>
    <w:rsid w:val="003E2D3A"/>
    <w:rsid w:val="003E5C78"/>
    <w:rsid w:val="003F0E63"/>
    <w:rsid w:val="003F1F37"/>
    <w:rsid w:val="00460D8A"/>
    <w:rsid w:val="00480FC6"/>
    <w:rsid w:val="00495314"/>
    <w:rsid w:val="004D0265"/>
    <w:rsid w:val="004F5004"/>
    <w:rsid w:val="00515C11"/>
    <w:rsid w:val="00536F47"/>
    <w:rsid w:val="00540F88"/>
    <w:rsid w:val="00544E60"/>
    <w:rsid w:val="00586159"/>
    <w:rsid w:val="005B5836"/>
    <w:rsid w:val="005C2E3E"/>
    <w:rsid w:val="005C61CB"/>
    <w:rsid w:val="005C6733"/>
    <w:rsid w:val="005E5D79"/>
    <w:rsid w:val="00601944"/>
    <w:rsid w:val="006264FE"/>
    <w:rsid w:val="00637842"/>
    <w:rsid w:val="006763D2"/>
    <w:rsid w:val="00677568"/>
    <w:rsid w:val="00681A67"/>
    <w:rsid w:val="00693FE3"/>
    <w:rsid w:val="006A6B60"/>
    <w:rsid w:val="006B2264"/>
    <w:rsid w:val="006B3790"/>
    <w:rsid w:val="006B7B5A"/>
    <w:rsid w:val="006C1660"/>
    <w:rsid w:val="006C5038"/>
    <w:rsid w:val="006D53C5"/>
    <w:rsid w:val="007132A5"/>
    <w:rsid w:val="00713F96"/>
    <w:rsid w:val="00716104"/>
    <w:rsid w:val="00723D57"/>
    <w:rsid w:val="007549BE"/>
    <w:rsid w:val="0077703C"/>
    <w:rsid w:val="0078419E"/>
    <w:rsid w:val="00794E65"/>
    <w:rsid w:val="007A011C"/>
    <w:rsid w:val="007A7F0D"/>
    <w:rsid w:val="007B1113"/>
    <w:rsid w:val="007B670D"/>
    <w:rsid w:val="007D0057"/>
    <w:rsid w:val="007E0E5A"/>
    <w:rsid w:val="007E2E98"/>
    <w:rsid w:val="007E7647"/>
    <w:rsid w:val="007F4897"/>
    <w:rsid w:val="008762F1"/>
    <w:rsid w:val="00887475"/>
    <w:rsid w:val="008C4AED"/>
    <w:rsid w:val="008D1E20"/>
    <w:rsid w:val="008E3D98"/>
    <w:rsid w:val="008E47C0"/>
    <w:rsid w:val="0092602B"/>
    <w:rsid w:val="00934B74"/>
    <w:rsid w:val="00935971"/>
    <w:rsid w:val="009472F9"/>
    <w:rsid w:val="0096763B"/>
    <w:rsid w:val="00983608"/>
    <w:rsid w:val="009A57EE"/>
    <w:rsid w:val="009B2B33"/>
    <w:rsid w:val="009D5F0C"/>
    <w:rsid w:val="009E4818"/>
    <w:rsid w:val="009E646A"/>
    <w:rsid w:val="00A218A6"/>
    <w:rsid w:val="00A318DA"/>
    <w:rsid w:val="00A557A9"/>
    <w:rsid w:val="00A66BD9"/>
    <w:rsid w:val="00A70BA8"/>
    <w:rsid w:val="00A7198C"/>
    <w:rsid w:val="00AB06C4"/>
    <w:rsid w:val="00AB5F66"/>
    <w:rsid w:val="00AD01EA"/>
    <w:rsid w:val="00AD331E"/>
    <w:rsid w:val="00B01699"/>
    <w:rsid w:val="00B22066"/>
    <w:rsid w:val="00B321B9"/>
    <w:rsid w:val="00B57181"/>
    <w:rsid w:val="00B66EDC"/>
    <w:rsid w:val="00B80FB6"/>
    <w:rsid w:val="00BA12E1"/>
    <w:rsid w:val="00BF043A"/>
    <w:rsid w:val="00C27613"/>
    <w:rsid w:val="00C34398"/>
    <w:rsid w:val="00C509AC"/>
    <w:rsid w:val="00C51B28"/>
    <w:rsid w:val="00C569E7"/>
    <w:rsid w:val="00C578A5"/>
    <w:rsid w:val="00C74F96"/>
    <w:rsid w:val="00C80889"/>
    <w:rsid w:val="00CA63E9"/>
    <w:rsid w:val="00CB6A85"/>
    <w:rsid w:val="00CE64C6"/>
    <w:rsid w:val="00CF7FAA"/>
    <w:rsid w:val="00D06535"/>
    <w:rsid w:val="00D12439"/>
    <w:rsid w:val="00D21645"/>
    <w:rsid w:val="00D21E6F"/>
    <w:rsid w:val="00D43D50"/>
    <w:rsid w:val="00D505CB"/>
    <w:rsid w:val="00D60069"/>
    <w:rsid w:val="00D77495"/>
    <w:rsid w:val="00D84403"/>
    <w:rsid w:val="00D87BCE"/>
    <w:rsid w:val="00DC2E9B"/>
    <w:rsid w:val="00DC6ED3"/>
    <w:rsid w:val="00DD2456"/>
    <w:rsid w:val="00DE2175"/>
    <w:rsid w:val="00DE3F14"/>
    <w:rsid w:val="00DE415A"/>
    <w:rsid w:val="00DF5C3C"/>
    <w:rsid w:val="00E176DA"/>
    <w:rsid w:val="00E50C5C"/>
    <w:rsid w:val="00EA5093"/>
    <w:rsid w:val="00ED515A"/>
    <w:rsid w:val="00EE2FCC"/>
    <w:rsid w:val="00EE4B21"/>
    <w:rsid w:val="00EF02FE"/>
    <w:rsid w:val="00F205A0"/>
    <w:rsid w:val="00F4437E"/>
    <w:rsid w:val="00F54B5B"/>
    <w:rsid w:val="00F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39BE3E-E59F-4D78-B7FB-30AA9142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5C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D505CB"/>
    <w:pPr>
      <w:ind w:left="720"/>
    </w:pPr>
  </w:style>
  <w:style w:type="paragraph" w:customStyle="1" w:styleId="Default">
    <w:name w:val="Default"/>
    <w:rsid w:val="00D505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rsid w:val="00D505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50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D505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D505CB"/>
  </w:style>
  <w:style w:type="paragraph" w:customStyle="1" w:styleId="Iniiaiieoaeno2">
    <w:name w:val="Iniiaiie oaeno 2"/>
    <w:basedOn w:val="a"/>
    <w:uiPriority w:val="99"/>
    <w:rsid w:val="00D505CB"/>
    <w:pPr>
      <w:spacing w:line="340" w:lineRule="exact"/>
      <w:ind w:firstLine="708"/>
      <w:jc w:val="both"/>
    </w:pPr>
  </w:style>
  <w:style w:type="paragraph" w:styleId="a6">
    <w:name w:val="List Paragraph"/>
    <w:basedOn w:val="a"/>
    <w:uiPriority w:val="34"/>
    <w:qFormat/>
    <w:rsid w:val="00D505CB"/>
    <w:pPr>
      <w:ind w:left="720"/>
    </w:pPr>
  </w:style>
  <w:style w:type="table" w:styleId="a7">
    <w:name w:val="Table Grid"/>
    <w:basedOn w:val="a1"/>
    <w:uiPriority w:val="99"/>
    <w:rsid w:val="00F205A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F205A0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DE41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415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locked/>
    <w:rsid w:val="009E4818"/>
    <w:pPr>
      <w:jc w:val="center"/>
    </w:pPr>
    <w:rPr>
      <w:rFonts w:eastAsia="Times New Roman"/>
      <w:b/>
      <w:bCs/>
    </w:rPr>
  </w:style>
  <w:style w:type="character" w:customStyle="1" w:styleId="ab">
    <w:name w:val="Название Знак"/>
    <w:basedOn w:val="a0"/>
    <w:link w:val="aa"/>
    <w:rsid w:val="009E481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c">
    <w:name w:val="Текст статьи"/>
    <w:basedOn w:val="a"/>
    <w:rsid w:val="00601944"/>
    <w:pPr>
      <w:widowControl w:val="0"/>
      <w:ind w:firstLine="720"/>
      <w:jc w:val="both"/>
    </w:pPr>
    <w:rPr>
      <w:rFonts w:ascii="Calibri" w:hAnsi="Calibri" w:cs="Calibri"/>
      <w:position w:val="-20"/>
      <w:sz w:val="28"/>
      <w:szCs w:val="20"/>
    </w:rPr>
  </w:style>
  <w:style w:type="character" w:customStyle="1" w:styleId="st1">
    <w:name w:val="st1"/>
    <w:rsid w:val="00C569E7"/>
  </w:style>
  <w:style w:type="paragraph" w:styleId="ad">
    <w:name w:val="Block Text"/>
    <w:basedOn w:val="a"/>
    <w:semiHidden/>
    <w:rsid w:val="009B2B33"/>
    <w:pPr>
      <w:spacing w:line="360" w:lineRule="auto"/>
      <w:ind w:left="720" w:right="895"/>
      <w:jc w:val="both"/>
    </w:pPr>
    <w:rPr>
      <w:rFonts w:eastAsia="Times New Roman"/>
    </w:rPr>
  </w:style>
  <w:style w:type="paragraph" w:styleId="3">
    <w:name w:val="Body Text Indent 3"/>
    <w:basedOn w:val="a"/>
    <w:link w:val="30"/>
    <w:rsid w:val="00DE2175"/>
    <w:pPr>
      <w:spacing w:before="100" w:beforeAutospacing="1" w:after="100" w:afterAutospacing="1"/>
    </w:pPr>
    <w:rPr>
      <w:rFonts w:eastAsia="Times New Roman"/>
    </w:rPr>
  </w:style>
  <w:style w:type="character" w:customStyle="1" w:styleId="30">
    <w:name w:val="Основной текст с отступом 3 Знак"/>
    <w:basedOn w:val="a0"/>
    <w:link w:val="3"/>
    <w:rsid w:val="00DE21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03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1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3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0E6D5-2A6A-441F-A642-14C7F516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3032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20275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Котельникова</dc:creator>
  <cp:lastModifiedBy>Колотыгина Марина Алексеевна</cp:lastModifiedBy>
  <cp:revision>4</cp:revision>
  <cp:lastPrinted>2017-03-21T08:35:00Z</cp:lastPrinted>
  <dcterms:created xsi:type="dcterms:W3CDTF">2017-03-21T08:46:00Z</dcterms:created>
  <dcterms:modified xsi:type="dcterms:W3CDTF">2017-04-14T05:49:00Z</dcterms:modified>
</cp:coreProperties>
</file>