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95" w:rsidRPr="00225F10" w:rsidRDefault="004F3595" w:rsidP="004F3595">
      <w:pPr>
        <w:jc w:val="center"/>
        <w:rPr>
          <w:b/>
          <w:bCs/>
          <w:color w:val="000000"/>
          <w:sz w:val="28"/>
          <w:szCs w:val="28"/>
        </w:rPr>
      </w:pPr>
      <w:r w:rsidRPr="00225F10">
        <w:rPr>
          <w:b/>
          <w:bCs/>
          <w:color w:val="000000"/>
          <w:sz w:val="28"/>
          <w:szCs w:val="28"/>
        </w:rPr>
        <w:t>ЭКСПЕРТНОЕ ЗАКЛЮЧЕНИЕ</w:t>
      </w:r>
    </w:p>
    <w:p w:rsidR="004F3595" w:rsidRPr="00225F10" w:rsidRDefault="004F3595" w:rsidP="004F3595">
      <w:pPr>
        <w:jc w:val="center"/>
        <w:rPr>
          <w:b/>
          <w:bCs/>
          <w:color w:val="000000"/>
          <w:sz w:val="28"/>
          <w:szCs w:val="28"/>
        </w:rPr>
      </w:pPr>
      <w:r w:rsidRPr="00225F10">
        <w:rPr>
          <w:b/>
          <w:bCs/>
          <w:color w:val="000000"/>
          <w:sz w:val="28"/>
          <w:szCs w:val="28"/>
        </w:rPr>
        <w:t xml:space="preserve">по оценке научных и (или) научно-технических результатов, </w:t>
      </w:r>
      <w:r w:rsidRPr="00225F10">
        <w:rPr>
          <w:b/>
          <w:bCs/>
          <w:color w:val="000000"/>
          <w:sz w:val="28"/>
          <w:szCs w:val="28"/>
        </w:rPr>
        <w:br/>
        <w:t xml:space="preserve">государственной научной организации </w:t>
      </w:r>
      <w:r w:rsidRPr="00225F10">
        <w:rPr>
          <w:b/>
          <w:bCs/>
          <w:color w:val="000000"/>
          <w:sz w:val="28"/>
          <w:szCs w:val="28"/>
        </w:rPr>
        <w:br/>
        <w:t xml:space="preserve">(в рамках подготовки экспертных заключений об оценке результативности </w:t>
      </w:r>
      <w:r w:rsidRPr="00225F10">
        <w:rPr>
          <w:b/>
          <w:bCs/>
          <w:color w:val="000000"/>
          <w:sz w:val="28"/>
          <w:szCs w:val="28"/>
        </w:rPr>
        <w:br/>
        <w:t>деятельности государственных научных организаций)</w:t>
      </w:r>
      <w:r w:rsidRPr="00225F10">
        <w:rPr>
          <w:b/>
          <w:bCs/>
          <w:color w:val="000000"/>
          <w:sz w:val="28"/>
          <w:szCs w:val="28"/>
        </w:rPr>
        <w:br/>
      </w:r>
    </w:p>
    <w:p w:rsidR="004F3595" w:rsidRPr="00225F10" w:rsidRDefault="004F3595" w:rsidP="004F3595">
      <w:pPr>
        <w:jc w:val="center"/>
        <w:rPr>
          <w:b/>
          <w:bCs/>
          <w:color w:val="000000"/>
          <w:sz w:val="28"/>
          <w:szCs w:val="28"/>
        </w:rPr>
      </w:pPr>
    </w:p>
    <w:p w:rsidR="004F3595" w:rsidRPr="00225F10" w:rsidRDefault="004F3595" w:rsidP="004F3595">
      <w:pPr>
        <w:jc w:val="center"/>
        <w:rPr>
          <w:b/>
          <w:bCs/>
          <w:color w:val="000000"/>
          <w:sz w:val="28"/>
          <w:szCs w:val="28"/>
        </w:rPr>
      </w:pPr>
    </w:p>
    <w:p w:rsidR="004F3595" w:rsidRPr="00225F10" w:rsidRDefault="004F3595" w:rsidP="004F3595">
      <w:pPr>
        <w:jc w:val="center"/>
        <w:rPr>
          <w:b/>
          <w:bCs/>
          <w:color w:val="000000"/>
          <w:sz w:val="28"/>
          <w:szCs w:val="28"/>
        </w:rPr>
      </w:pPr>
    </w:p>
    <w:p w:rsidR="004F3595" w:rsidRPr="00225F10" w:rsidRDefault="004F3595" w:rsidP="004F3595">
      <w:pPr>
        <w:jc w:val="center"/>
        <w:rPr>
          <w:b/>
          <w:bCs/>
          <w:color w:val="000000"/>
          <w:sz w:val="28"/>
          <w:szCs w:val="28"/>
        </w:rPr>
      </w:pPr>
    </w:p>
    <w:p w:rsidR="004F3595" w:rsidRPr="00225F10" w:rsidRDefault="004F3595" w:rsidP="004F3595">
      <w:pPr>
        <w:jc w:val="center"/>
        <w:rPr>
          <w:b/>
          <w:bCs/>
          <w:color w:val="000000"/>
          <w:sz w:val="28"/>
          <w:szCs w:val="28"/>
        </w:rPr>
      </w:pPr>
    </w:p>
    <w:p w:rsidR="004F3595" w:rsidRPr="00225F10" w:rsidRDefault="004F3595" w:rsidP="004F3595">
      <w:pPr>
        <w:jc w:val="center"/>
        <w:rPr>
          <w:b/>
          <w:bCs/>
          <w:color w:val="000000"/>
          <w:sz w:val="28"/>
          <w:szCs w:val="28"/>
        </w:rPr>
      </w:pPr>
    </w:p>
    <w:p w:rsidR="004F3595" w:rsidRPr="00225F10" w:rsidRDefault="004F3595" w:rsidP="004F3595">
      <w:pPr>
        <w:rPr>
          <w:color w:val="000000"/>
          <w:sz w:val="28"/>
          <w:szCs w:val="28"/>
        </w:rPr>
      </w:pPr>
      <w:r w:rsidRPr="00225F10">
        <w:rPr>
          <w:color w:val="000000"/>
          <w:sz w:val="28"/>
          <w:szCs w:val="28"/>
        </w:rPr>
        <w:t>Государственная научная организация: Федеральное государственное бюджетное учреждение науки Институт степи Уральского отделения Российской академии наук</w:t>
      </w:r>
    </w:p>
    <w:p w:rsidR="004F3595" w:rsidRPr="00225F10" w:rsidRDefault="004F3595" w:rsidP="004F3595">
      <w:pPr>
        <w:rPr>
          <w:color w:val="000000"/>
          <w:sz w:val="28"/>
          <w:szCs w:val="28"/>
        </w:rPr>
      </w:pPr>
    </w:p>
    <w:p w:rsidR="004F3595" w:rsidRPr="00225F10" w:rsidRDefault="004F3595" w:rsidP="004F3595">
      <w:pPr>
        <w:rPr>
          <w:color w:val="000000"/>
          <w:sz w:val="28"/>
          <w:szCs w:val="28"/>
        </w:rPr>
      </w:pPr>
    </w:p>
    <w:p w:rsidR="004F3595" w:rsidRPr="00225F10" w:rsidRDefault="004F3595" w:rsidP="004F3595">
      <w:pPr>
        <w:rPr>
          <w:color w:val="000000"/>
          <w:sz w:val="28"/>
          <w:szCs w:val="28"/>
        </w:rPr>
      </w:pPr>
    </w:p>
    <w:p w:rsidR="004F3595" w:rsidRPr="00225F10" w:rsidRDefault="004F3595" w:rsidP="004F3595">
      <w:pPr>
        <w:spacing w:line="360" w:lineRule="auto"/>
        <w:rPr>
          <w:color w:val="000000"/>
          <w:sz w:val="28"/>
          <w:szCs w:val="28"/>
        </w:rPr>
      </w:pPr>
      <w:r w:rsidRPr="00225F10">
        <w:rPr>
          <w:color w:val="000000"/>
          <w:sz w:val="28"/>
          <w:szCs w:val="28"/>
        </w:rPr>
        <w:t>Учредитель научной организации: Федеральное агентство научных организаций (ФАНО России)</w:t>
      </w:r>
    </w:p>
    <w:p w:rsidR="004F3595" w:rsidRPr="00225F10" w:rsidRDefault="004F3595" w:rsidP="004F3595"/>
    <w:p w:rsidR="004F3595" w:rsidRPr="00225F10" w:rsidRDefault="004F3595" w:rsidP="004F3595"/>
    <w:p w:rsidR="004F3595" w:rsidRPr="00225F10" w:rsidRDefault="004F3595" w:rsidP="004F3595">
      <w:pPr>
        <w:spacing w:line="360" w:lineRule="auto"/>
        <w:jc w:val="both"/>
        <w:rPr>
          <w:color w:val="000000"/>
          <w:sz w:val="28"/>
          <w:szCs w:val="28"/>
        </w:rPr>
      </w:pPr>
      <w:r w:rsidRPr="00225F10">
        <w:rPr>
          <w:color w:val="000000"/>
          <w:sz w:val="28"/>
          <w:szCs w:val="28"/>
        </w:rPr>
        <w:t>Эксперт: Румянцев Владислав Александрович</w:t>
      </w:r>
    </w:p>
    <w:p w:rsidR="004F3595" w:rsidRPr="00225F10" w:rsidRDefault="004F3595" w:rsidP="004F3595">
      <w:pPr>
        <w:spacing w:line="360" w:lineRule="auto"/>
        <w:jc w:val="both"/>
        <w:rPr>
          <w:color w:val="000000"/>
          <w:sz w:val="28"/>
          <w:szCs w:val="28"/>
        </w:rPr>
      </w:pPr>
    </w:p>
    <w:p w:rsidR="004F3595" w:rsidRPr="00225F10" w:rsidRDefault="004F3595" w:rsidP="004F3595">
      <w:pPr>
        <w:spacing w:line="360" w:lineRule="auto"/>
        <w:jc w:val="both"/>
        <w:rPr>
          <w:color w:val="000000"/>
          <w:sz w:val="28"/>
          <w:szCs w:val="28"/>
        </w:rPr>
      </w:pPr>
      <w:r w:rsidRPr="00225F10">
        <w:rPr>
          <w:color w:val="000000"/>
          <w:sz w:val="28"/>
          <w:szCs w:val="28"/>
        </w:rPr>
        <w:t>Ученая степень эксперта: доктор географических наук</w:t>
      </w:r>
    </w:p>
    <w:p w:rsidR="004F3595" w:rsidRPr="00225F10" w:rsidRDefault="004F3595" w:rsidP="004F3595">
      <w:pPr>
        <w:spacing w:line="360" w:lineRule="auto"/>
        <w:jc w:val="both"/>
        <w:rPr>
          <w:color w:val="000000"/>
          <w:sz w:val="28"/>
          <w:szCs w:val="28"/>
        </w:rPr>
      </w:pPr>
      <w:r w:rsidRPr="00225F10">
        <w:rPr>
          <w:color w:val="000000"/>
          <w:sz w:val="28"/>
          <w:szCs w:val="28"/>
        </w:rPr>
        <w:t>Ученое звание эксперта: академик РАН</w:t>
      </w:r>
    </w:p>
    <w:p w:rsidR="00A07E21" w:rsidRPr="00225F10" w:rsidRDefault="004F3595" w:rsidP="00A07E21">
      <w:pPr>
        <w:spacing w:line="360" w:lineRule="auto"/>
        <w:jc w:val="both"/>
        <w:rPr>
          <w:color w:val="000000"/>
          <w:sz w:val="28"/>
          <w:szCs w:val="28"/>
        </w:rPr>
      </w:pPr>
      <w:r w:rsidRPr="00225F10">
        <w:rPr>
          <w:color w:val="000000"/>
          <w:sz w:val="28"/>
          <w:szCs w:val="28"/>
        </w:rPr>
        <w:t xml:space="preserve">Специализации эксперта: </w:t>
      </w:r>
      <w:r w:rsidR="00A07E21">
        <w:rPr>
          <w:color w:val="000000"/>
          <w:sz w:val="28"/>
          <w:szCs w:val="28"/>
        </w:rPr>
        <w:t xml:space="preserve">геоэкология </w:t>
      </w:r>
    </w:p>
    <w:p w:rsidR="004F3595" w:rsidRDefault="004F3595" w:rsidP="004F3595">
      <w:pPr>
        <w:spacing w:line="360" w:lineRule="auto"/>
        <w:jc w:val="both"/>
        <w:rPr>
          <w:color w:val="000000"/>
          <w:sz w:val="28"/>
          <w:szCs w:val="28"/>
        </w:rPr>
      </w:pPr>
    </w:p>
    <w:p w:rsidR="004F3595" w:rsidRPr="00225F10" w:rsidRDefault="004F3595" w:rsidP="004F3595">
      <w:pPr>
        <w:spacing w:line="360" w:lineRule="auto"/>
        <w:jc w:val="both"/>
        <w:rPr>
          <w:color w:val="000000"/>
          <w:sz w:val="28"/>
          <w:szCs w:val="28"/>
        </w:rPr>
      </w:pPr>
    </w:p>
    <w:p w:rsidR="004F3595" w:rsidRPr="00225F10" w:rsidRDefault="004F3595" w:rsidP="004F3595"/>
    <w:p w:rsidR="004F3595" w:rsidRPr="00225F10" w:rsidRDefault="004F3595" w:rsidP="0038499B">
      <w:pPr>
        <w:spacing w:line="360" w:lineRule="auto"/>
      </w:pPr>
      <w:r w:rsidRPr="00225F10">
        <w:rPr>
          <w:color w:val="000000"/>
          <w:sz w:val="28"/>
          <w:szCs w:val="28"/>
        </w:rPr>
        <w:t xml:space="preserve">Дата: </w:t>
      </w:r>
      <w:r w:rsidR="0038499B" w:rsidRPr="00225F10">
        <w:rPr>
          <w:color w:val="000000"/>
          <w:sz w:val="28"/>
          <w:szCs w:val="28"/>
        </w:rPr>
        <w:t>26 июня 2017 г.</w:t>
      </w:r>
    </w:p>
    <w:p w:rsidR="004F3595" w:rsidRPr="00225F10" w:rsidRDefault="004F3595" w:rsidP="004F3595"/>
    <w:p w:rsidR="004F3595" w:rsidRPr="00225F10" w:rsidRDefault="004F3595" w:rsidP="004F3595"/>
    <w:p w:rsidR="004F3595" w:rsidRPr="00225F10" w:rsidRDefault="004F3595" w:rsidP="004F3595">
      <w:pPr>
        <w:spacing w:line="360" w:lineRule="auto"/>
        <w:jc w:val="center"/>
        <w:rPr>
          <w:b/>
          <w:caps/>
          <w:color w:val="000000"/>
          <w:sz w:val="28"/>
          <w:szCs w:val="28"/>
        </w:rPr>
      </w:pPr>
      <w:r w:rsidRPr="00225F10">
        <w:rPr>
          <w:b/>
          <w:caps/>
          <w:color w:val="000000"/>
          <w:sz w:val="28"/>
          <w:szCs w:val="28"/>
        </w:rPr>
        <w:t xml:space="preserve">Оценка научных и научно-технических результатов деятельности </w:t>
      </w:r>
      <w:r w:rsidRPr="00225F10">
        <w:rPr>
          <w:b/>
          <w:caps/>
          <w:color w:val="000000"/>
          <w:sz w:val="28"/>
          <w:szCs w:val="28"/>
        </w:rPr>
        <w:br/>
        <w:t>научной организации экспертом</w:t>
      </w:r>
    </w:p>
    <w:p w:rsidR="004F3595" w:rsidRPr="00225F10" w:rsidRDefault="004F3595" w:rsidP="004F3595">
      <w:pPr>
        <w:pStyle w:val="a4"/>
        <w:ind w:left="0"/>
        <w:jc w:val="both"/>
        <w:rPr>
          <w:b/>
          <w:caps/>
          <w:color w:val="000000"/>
          <w:sz w:val="28"/>
          <w:szCs w:val="28"/>
        </w:rPr>
      </w:pPr>
    </w:p>
    <w:p w:rsidR="004F3595" w:rsidRPr="00225F10" w:rsidRDefault="004F3595" w:rsidP="0038499B">
      <w:pPr>
        <w:pStyle w:val="a4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 w:rsidRPr="00225F10">
        <w:rPr>
          <w:color w:val="000000"/>
          <w:sz w:val="28"/>
          <w:szCs w:val="28"/>
        </w:rPr>
        <w:t>Определите уровень, масштабность и новизну научных результатов научного исследования (для каждого научного направления отдельно).</w:t>
      </w:r>
      <w:bookmarkStart w:id="0" w:name="_GoBack"/>
      <w:bookmarkEnd w:id="0"/>
    </w:p>
    <w:tbl>
      <w:tblPr>
        <w:tblStyle w:val="a3"/>
        <w:tblW w:w="151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438"/>
        <w:gridCol w:w="1559"/>
        <w:gridCol w:w="1559"/>
        <w:gridCol w:w="1276"/>
        <w:gridCol w:w="1559"/>
        <w:gridCol w:w="1559"/>
        <w:gridCol w:w="4376"/>
      </w:tblGrid>
      <w:tr w:rsidR="004F3595" w:rsidRPr="00225F10" w:rsidTr="008D487D">
        <w:tc>
          <w:tcPr>
            <w:tcW w:w="1808" w:type="dxa"/>
            <w:vMerge w:val="restart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>Наименование научного направления</w:t>
            </w:r>
          </w:p>
        </w:tc>
        <w:tc>
          <w:tcPr>
            <w:tcW w:w="8950" w:type="dxa"/>
            <w:gridSpan w:val="6"/>
          </w:tcPr>
          <w:p w:rsidR="004F3595" w:rsidRPr="00225F10" w:rsidRDefault="004F3595" w:rsidP="008D487D">
            <w:pPr>
              <w:jc w:val="center"/>
              <w:rPr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 xml:space="preserve">Уровень научных результатов </w:t>
            </w:r>
            <w:r w:rsidRPr="00225F10">
              <w:rPr>
                <w:color w:val="000000"/>
                <w:sz w:val="20"/>
                <w:szCs w:val="20"/>
              </w:rPr>
              <w:br/>
              <w:t>(для каждого научного направления отдельно).</w:t>
            </w:r>
          </w:p>
        </w:tc>
        <w:tc>
          <w:tcPr>
            <w:tcW w:w="4376" w:type="dxa"/>
          </w:tcPr>
          <w:p w:rsidR="004F3595" w:rsidRPr="00225F10" w:rsidRDefault="004F3595" w:rsidP="008D487D">
            <w:pPr>
              <w:jc w:val="center"/>
              <w:rPr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>Приведите обоснование Вашего ответа</w:t>
            </w:r>
          </w:p>
        </w:tc>
      </w:tr>
      <w:tr w:rsidR="004F3595" w:rsidRPr="00225F10" w:rsidTr="008D487D">
        <w:tc>
          <w:tcPr>
            <w:tcW w:w="1808" w:type="dxa"/>
            <w:vMerge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Полученные результаты превосходят мировой уровень</w:t>
            </w:r>
          </w:p>
        </w:tc>
        <w:tc>
          <w:tcPr>
            <w:tcW w:w="1559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>Полученные результаты относятся к наиболее значимым в Российской Федерации</w:t>
            </w:r>
          </w:p>
        </w:tc>
        <w:tc>
          <w:tcPr>
            <w:tcW w:w="1559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>Полученные результаты  соответствуют мировому уровню</w:t>
            </w:r>
          </w:p>
        </w:tc>
        <w:tc>
          <w:tcPr>
            <w:tcW w:w="1276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Имеются результаты разного уровня</w:t>
            </w:r>
          </w:p>
        </w:tc>
        <w:tc>
          <w:tcPr>
            <w:tcW w:w="1559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 xml:space="preserve">Полученные результаты ниже среднего уровня научного развития </w:t>
            </w:r>
            <w:r w:rsidRPr="00225F10">
              <w:rPr>
                <w:color w:val="000000"/>
                <w:sz w:val="20"/>
                <w:szCs w:val="20"/>
              </w:rPr>
              <w:br/>
              <w:t xml:space="preserve">в исследуемой области </w:t>
            </w:r>
          </w:p>
        </w:tc>
        <w:tc>
          <w:tcPr>
            <w:tcW w:w="1559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 xml:space="preserve">Оценить </w:t>
            </w:r>
            <w:r w:rsidRPr="00225F10">
              <w:rPr>
                <w:color w:val="000000"/>
                <w:sz w:val="20"/>
                <w:szCs w:val="20"/>
              </w:rPr>
              <w:br/>
              <w:t xml:space="preserve">не представляется возможным </w:t>
            </w:r>
          </w:p>
        </w:tc>
        <w:tc>
          <w:tcPr>
            <w:tcW w:w="4376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</w:tr>
      <w:tr w:rsidR="004F3595" w:rsidRPr="00225F10" w:rsidTr="008D487D">
        <w:tc>
          <w:tcPr>
            <w:tcW w:w="1808" w:type="dxa"/>
          </w:tcPr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Разработка научных основ общего и исторического степеведения, степного природопользования и землеустройства</w:t>
            </w:r>
          </w:p>
        </w:tc>
        <w:tc>
          <w:tcPr>
            <w:tcW w:w="1438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4376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1. Разработаны интегральные показатели, необходимые для модернизации природопользования и оптимизации структуры землепользования в степных и постцелинных регионах России. Внедрение полученных в результате исследований практических рекомендаций будет способствовать развитию земледельческих регионов России.</w:t>
            </w:r>
          </w:p>
          <w:p w:rsidR="004F3595" w:rsidRPr="00225F10" w:rsidRDefault="004F3595" w:rsidP="008D487D">
            <w:pPr>
              <w:rPr>
                <w:bCs/>
                <w:sz w:val="20"/>
                <w:szCs w:val="20"/>
              </w:rPr>
            </w:pPr>
            <w:r w:rsidRPr="00225F10">
              <w:rPr>
                <w:bCs/>
                <w:sz w:val="20"/>
                <w:szCs w:val="20"/>
              </w:rPr>
              <w:t>2. Выявлены стратегические ресурсы устойчивого развития регионов степной зоны РФ. О</w:t>
            </w:r>
            <w:r w:rsidRPr="00225F10">
              <w:rPr>
                <w:sz w:val="20"/>
                <w:szCs w:val="20"/>
              </w:rPr>
              <w:t>характеризованы возобновляемые стратегические природные ресурсы степной зоны. Проведён анализ современного состояния и путей совершенствования структуры земельного фонда регионов степной зоны РФ в аспекте формирования их социально-экономического потенциала.</w:t>
            </w:r>
            <w:r w:rsidRPr="00225F10">
              <w:rPr>
                <w:bCs/>
                <w:sz w:val="20"/>
                <w:szCs w:val="20"/>
              </w:rPr>
              <w:t xml:space="preserve"> Разработаны научно-организационные принципы устойчивого использования социально-экономического и природно-ресурсного потенциала степных регионов (на примере Оренбургской области).</w:t>
            </w:r>
          </w:p>
          <w:p w:rsidR="004F3595" w:rsidRPr="00225F10" w:rsidRDefault="004F3595" w:rsidP="008D487D">
            <w:pPr>
              <w:rPr>
                <w:color w:val="000000"/>
                <w:sz w:val="20"/>
                <w:szCs w:val="20"/>
              </w:rPr>
            </w:pPr>
            <w:r w:rsidRPr="00225F10">
              <w:rPr>
                <w:bCs/>
                <w:sz w:val="20"/>
                <w:szCs w:val="20"/>
              </w:rPr>
              <w:lastRenderedPageBreak/>
              <w:t>3. Получены данные об эффективности аграрного производства на основе продовольственной безопасности регионов степной зоны Евразии. Р</w:t>
            </w:r>
            <w:r w:rsidRPr="00225F10">
              <w:rPr>
                <w:color w:val="000000"/>
                <w:sz w:val="20"/>
                <w:szCs w:val="20"/>
              </w:rPr>
              <w:t>азработаны критерии оценки самообеспечения степных регионов Евразии продукцией сельского хозяйства. Проведена оценка продовольственной безопасности регионов степной зоны Евразии и дана оценка показателей, отражающих продовольственную безопасность регионов степной зоны.</w:t>
            </w:r>
          </w:p>
          <w:p w:rsidR="004F3595" w:rsidRPr="00225F10" w:rsidRDefault="004F3595" w:rsidP="008D487D">
            <w:pPr>
              <w:jc w:val="both"/>
              <w:rPr>
                <w:noProof/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4. Н</w:t>
            </w:r>
            <w:r w:rsidRPr="00225F10">
              <w:rPr>
                <w:noProof/>
                <w:sz w:val="20"/>
                <w:szCs w:val="20"/>
              </w:rPr>
              <w:t>а основе многолетних изысканий в Урало-Мугоджарском регионе, анализе археологических источников и результатов естественнонаучных исследований с привлечением этнографических данных, реконструирована хозяйственно-культурная модель позднего бронзового века (</w:t>
            </w:r>
            <w:r w:rsidRPr="00225F10">
              <w:rPr>
                <w:noProof/>
                <w:sz w:val="20"/>
                <w:szCs w:val="20"/>
                <w:lang w:val="en-US"/>
              </w:rPr>
              <w:t>II</w:t>
            </w:r>
            <w:r w:rsidRPr="00225F10">
              <w:rPr>
                <w:noProof/>
                <w:sz w:val="20"/>
                <w:szCs w:val="20"/>
              </w:rPr>
              <w:t xml:space="preserve"> тыс. до н. э.). Установлено, что основу системы жизнеобеспечения в одной из наиболее аридных экосистем степей Северной Евразии составляло кочевое скотоводство с подсобной ролью охоты, органично сочетавшееся с горно-металлургическим производством. Реализация эффективной адаптационной стратегии сформировала коэволюционный культурный ландшафт с компонентами, сохранявшими динамическое равновесие между потребностями человека и природно-ресурсным потенциалом экосистемы, базировавшимися на способности степных геосистем к регенерации с сохранением экологической функции.</w:t>
            </w:r>
          </w:p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 xml:space="preserve">5. Проведен анализ истории формирования и эволюции основных научных школ, занимающихся изучением степных ландшафтов. На </w:t>
            </w:r>
            <w:r w:rsidRPr="00225F10">
              <w:rPr>
                <w:rStyle w:val="13"/>
                <w:sz w:val="20"/>
                <w:szCs w:val="20"/>
              </w:rPr>
              <w:t xml:space="preserve">основе </w:t>
            </w:r>
            <w:r w:rsidRPr="00225F10">
              <w:rPr>
                <w:color w:val="000000"/>
                <w:sz w:val="20"/>
                <w:szCs w:val="20"/>
              </w:rPr>
              <w:t>анкетирования современных ученых составлен биобиблиографический справочник «Исследователи степной Евразии», включающий более 250 персоналий.</w:t>
            </w:r>
            <w:r w:rsidRPr="00225F10">
              <w:rPr>
                <w:color w:val="000000"/>
              </w:rPr>
              <w:t xml:space="preserve"> </w:t>
            </w:r>
          </w:p>
        </w:tc>
      </w:tr>
      <w:tr w:rsidR="004F3595" w:rsidRPr="00225F10" w:rsidTr="008D487D">
        <w:tc>
          <w:tcPr>
            <w:tcW w:w="1808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lastRenderedPageBreak/>
              <w:t xml:space="preserve">Изучение ландшафтного и биологического разнообразия, </w:t>
            </w:r>
            <w:r w:rsidRPr="00225F10">
              <w:rPr>
                <w:sz w:val="20"/>
                <w:szCs w:val="20"/>
              </w:rPr>
              <w:lastRenderedPageBreak/>
              <w:t>объектов природного и историко-культурного наследия, разработка научных основ заповедного дела в степной зоне Евразии и Уральском регионе</w:t>
            </w:r>
          </w:p>
        </w:tc>
        <w:tc>
          <w:tcPr>
            <w:tcW w:w="1438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4376" w:type="dxa"/>
          </w:tcPr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 xml:space="preserve">1. Разработана принципиально новая концепция восстановления и сохранения природного разнообразия Оренбургской области как пилотного региона Степного проекта </w:t>
            </w:r>
            <w:r w:rsidRPr="00225F10">
              <w:rPr>
                <w:sz w:val="20"/>
                <w:szCs w:val="20"/>
              </w:rPr>
              <w:lastRenderedPageBreak/>
              <w:t>Глобального экологического фонда и Минприроды РФ. Выделены приоритеты и сформулированы принципы территориальной охраны степного ландшафтного и биологического разнообразия с акцентом на вторичные степи как природный феномен постцелинной Евразии. Полученные результаты являются важнейшей предпосылкой для развития природоподобных технологий в аграрном освоении степных регионов.</w:t>
            </w:r>
          </w:p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 xml:space="preserve">2. Изучены и проанализированы широтно-зональные аспекты распространения травяных пожаров в Заволжско-Уральском секторе степной зоны и на прилегающих территориях. </w:t>
            </w:r>
          </w:p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Выявлено, что пространственная дифференциация в развитии пожаров определяется природными факторами (температурный режим, условия увлажнения и залегания снегового покрова, структура и продуктивность растительного покрова) и обусловленной ими специализацией и пространственной организацией сельскохозяйственного производства.</w:t>
            </w:r>
          </w:p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3. Проведен анализ пространственно-временной специфики организации фонового (сельскохозяйственного) природопользования в аспекте гидроэкологической безопасности в трансграничном бассейне р. Урал. Выявлено, что территориальная организация фонового природопользования в трансграничном бассейне р.Урал определятся в первую очередь социально-экономическими факторами, без учета природно-зональной специфики.</w:t>
            </w:r>
            <w:r w:rsidRPr="00225F10">
              <w:rPr>
                <w:sz w:val="20"/>
                <w:szCs w:val="20"/>
                <w:shd w:val="clear" w:color="auto" w:fill="FFFFFF"/>
              </w:rPr>
              <w:t xml:space="preserve"> С учетом </w:t>
            </w:r>
            <w:r w:rsidRPr="00225F10">
              <w:rPr>
                <w:sz w:val="20"/>
                <w:szCs w:val="20"/>
              </w:rPr>
              <w:t>аграрной специализации исследуемого региона выявлены территориальные особенности расселения сельского населения, которые иллюстрируют ключевое значение речной долины р.Урал для формирования систем расселения, особенно в условиях слаборасчленных сухостепных и полупустынных ландшафтов.</w:t>
            </w:r>
          </w:p>
          <w:p w:rsidR="004F3595" w:rsidRPr="00225F10" w:rsidRDefault="004F3595" w:rsidP="008D487D">
            <w:pPr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 w:rsidRPr="00225F10">
              <w:rPr>
                <w:sz w:val="20"/>
                <w:szCs w:val="20"/>
              </w:rPr>
              <w:t xml:space="preserve">4. </w:t>
            </w:r>
            <w:r w:rsidRPr="00225F10">
              <w:rPr>
                <w:rFonts w:eastAsiaTheme="minorHAnsi"/>
                <w:sz w:val="20"/>
                <w:szCs w:val="20"/>
                <w:shd w:val="clear" w:color="auto" w:fill="FFFFFF"/>
              </w:rPr>
              <w:t>Рассмотрена сезонная динамика надземной фитомассы степных сообществ Урало-</w:t>
            </w:r>
            <w:r w:rsidRPr="00225F10">
              <w:rPr>
                <w:rFonts w:eastAsiaTheme="minorHAnsi"/>
                <w:sz w:val="20"/>
                <w:szCs w:val="20"/>
                <w:shd w:val="clear" w:color="auto" w:fill="FFFFFF"/>
              </w:rPr>
              <w:lastRenderedPageBreak/>
              <w:t xml:space="preserve">Илекского междуречья. Выявлено, что динамика запасов степных фитоценозов в значительной степени зависит от состава доминантов и содоминантов, а также от феноритмов. Полученные данные позволят выявить оптимальную нагрузку на пастбищные угодья и разработать мероприятия по их оптимизации. </w:t>
            </w:r>
          </w:p>
          <w:p w:rsidR="004F3595" w:rsidRPr="00225F10" w:rsidRDefault="004F3595" w:rsidP="008D487D">
            <w:pPr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 w:rsidRPr="00225F10">
              <w:rPr>
                <w:rFonts w:eastAsiaTheme="minorHAnsi"/>
                <w:sz w:val="20"/>
                <w:szCs w:val="20"/>
                <w:shd w:val="clear" w:color="auto" w:fill="FFFFFF"/>
              </w:rPr>
              <w:t xml:space="preserve">5. Впервые проведен сравнительный анализ боров субаридных территорий развивающихся на пределе южного ареала сосны обыкновенной. Выявлено, что показатель автономности флоры зависит не столько от природоохранного статуса, сколько от времени и силы воздействия на них антропогенного фактора. Это подтверждается и количеством адвентивных видов во флорах исследуемых боров. </w:t>
            </w:r>
          </w:p>
          <w:p w:rsidR="004F3595" w:rsidRPr="00225F10" w:rsidRDefault="004F3595" w:rsidP="008D487D">
            <w:pPr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 w:rsidRPr="00225F10">
              <w:rPr>
                <w:rFonts w:eastAsiaTheme="minorHAnsi"/>
                <w:sz w:val="20"/>
                <w:szCs w:val="20"/>
                <w:shd w:val="clear" w:color="auto" w:fill="FFFFFF"/>
              </w:rPr>
              <w:t>6. Впервые проведены исследования по выявлению оптимальных эколого-географических условий для развития плодовых культур на территории Урало-Илекского междуречья, а также выявлен сортовой состав наиболее адаптированный к условиям исследуемой территории.</w:t>
            </w:r>
            <w:r w:rsidRPr="00225F10">
              <w:rPr>
                <w:sz w:val="20"/>
                <w:szCs w:val="20"/>
              </w:rPr>
              <w:t xml:space="preserve"> </w:t>
            </w:r>
          </w:p>
        </w:tc>
      </w:tr>
      <w:tr w:rsidR="004F3595" w:rsidRPr="00225F10" w:rsidTr="008D487D">
        <w:tc>
          <w:tcPr>
            <w:tcW w:w="1808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lastRenderedPageBreak/>
              <w:t>Изучение морфологии, структуры и динамики ландшафтов на основе геоинформационных технологий для целей мониторинга и прогнозирования</w:t>
            </w:r>
          </w:p>
        </w:tc>
        <w:tc>
          <w:tcPr>
            <w:tcW w:w="1438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4376" w:type="dxa"/>
          </w:tcPr>
          <w:p w:rsidR="004F3595" w:rsidRPr="00225F10" w:rsidRDefault="004F3595" w:rsidP="008D487D">
            <w:pPr>
              <w:pStyle w:val="a4"/>
              <w:ind w:left="0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1. Установлены современные региональные экологические вызовы в трансграничном бассейне реки Урал. Проведен анализ природных и антропогенных факторов, изучены вопросы водно-экологической безопасности природной среды, выявлены очаги экологической напряженности, оценены риски возникновения негативных явлений. Получены результаты оценки обеспеченности водными ресурсами, опасности наводнений и трансформации русла реки Урал по смежным регионам Российской Федерации и Республики Казахстан. На основе предложений института разработано Соглашение по сохранению экосистемы бассейна трансграничной реки Урал между Правительствами Российской Федерации и Республики Казахстан, подписанное 4 октября 2016 г. в г. Астана.</w:t>
            </w:r>
          </w:p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lastRenderedPageBreak/>
              <w:t>2. Проведен сопряженный анализ схем физико-географического районирования субъектов РФ, входящих в состав Южно-Уральского региона, уточнены восточные и западные границы Уральской физико-географической страны, северная граница Южного Урала, заложены основы ландшафтного районирования Южноуральского региона как единого целого.</w:t>
            </w:r>
          </w:p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3. Исследованы проблемы развития социально-экономической геосистемы Южноуральского мезорегиона в условиях возрастающего антропогенного воздействия.</w:t>
            </w:r>
          </w:p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4. Впервые для Заволжско-Уральского региона установлен один из типов перигляциального рельефообразования – реликтовая криогенная морфоскульптура (РКМ). Выявлены типы РКМ региона, доказано, что определенному геоморфологическому уровню, сложенному породами однородного литологического состава соответствует сочетание определенных типов криогенного микрорельефа; выполнено площадное картирование криогенных микроформ рельефа исследуемой территории с использованием материалов космического зондирования земной поверхности, выявлены их региональные особенности.</w:t>
            </w:r>
          </w:p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5. Проведена инвентаризация и оценка участков вторичных степей Предуралья и Зауральско-Тургайского региона, выявлены особенности динамики вторичных степей с целью разработки стратегии сохранения и восстановления степного биоразнообразия.</w:t>
            </w:r>
          </w:p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6. Оценены параметры устойчивости водосборных ландшафтов реки Урал к развитию ускоренной эрозии и химическому загрязнению. Обоснована необходимость применения бассейнового подхода к оптимизации структуры землепользования.</w:t>
            </w:r>
          </w:p>
        </w:tc>
      </w:tr>
    </w:tbl>
    <w:p w:rsidR="0038499B" w:rsidRPr="00225F10" w:rsidRDefault="0038499B" w:rsidP="0038499B">
      <w:pPr>
        <w:pStyle w:val="a4"/>
        <w:ind w:left="0"/>
        <w:jc w:val="both"/>
        <w:rPr>
          <w:sz w:val="28"/>
          <w:szCs w:val="28"/>
        </w:rPr>
      </w:pPr>
    </w:p>
    <w:p w:rsidR="004F3595" w:rsidRPr="00225F10" w:rsidRDefault="004F3595" w:rsidP="004F3595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25F10">
        <w:rPr>
          <w:sz w:val="28"/>
          <w:szCs w:val="28"/>
        </w:rPr>
        <w:t>Имеется ли потенциал для дальнейшего развития выполненных исследований и их практического использования.</w:t>
      </w:r>
    </w:p>
    <w:p w:rsidR="004F3595" w:rsidRPr="00225F10" w:rsidRDefault="004F3595" w:rsidP="004F3595">
      <w:pPr>
        <w:pStyle w:val="a4"/>
        <w:ind w:left="0"/>
        <w:rPr>
          <w:sz w:val="28"/>
          <w:szCs w:val="28"/>
          <w:lang w:val="en-US"/>
        </w:rPr>
      </w:pPr>
      <w:r w:rsidRPr="00225F10">
        <w:rPr>
          <w:sz w:val="28"/>
          <w:szCs w:val="28"/>
        </w:rPr>
        <w:t>Дайте обоснование:</w:t>
      </w:r>
    </w:p>
    <w:tbl>
      <w:tblPr>
        <w:tblStyle w:val="a3"/>
        <w:tblW w:w="15153" w:type="dxa"/>
        <w:tblLook w:val="04A0" w:firstRow="1" w:lastRow="0" w:firstColumn="1" w:lastColumn="0" w:noHBand="0" w:noVBand="1"/>
      </w:tblPr>
      <w:tblGrid>
        <w:gridCol w:w="15153"/>
      </w:tblGrid>
      <w:tr w:rsidR="004F3595" w:rsidRPr="00225F10" w:rsidTr="008D487D">
        <w:tc>
          <w:tcPr>
            <w:tcW w:w="15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499B" w:rsidRPr="00225F10" w:rsidRDefault="0038499B" w:rsidP="0038499B">
            <w:pPr>
              <w:pStyle w:val="a4"/>
              <w:ind w:left="0" w:firstLine="581"/>
              <w:jc w:val="both"/>
              <w:rPr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lastRenderedPageBreak/>
              <w:t>Работы по заявленным в Уставе научным направлениям (разработка научных основ общего и исторического степеведения, степного природопользования и землеустройства; изучение ландшафтного и биологического разнообразия, объектов природного и историко-культурного наследия и разработка научных основ заповедного дела в степной зоне Евразии и Уральском регионе; изучение морфологии, структуры и динамики ландшафтов на основе геоинформационных технологий для целей м</w:t>
            </w:r>
            <w:r w:rsidR="008A2547" w:rsidRPr="00225F10">
              <w:rPr>
                <w:sz w:val="22"/>
                <w:szCs w:val="22"/>
              </w:rPr>
              <w:t xml:space="preserve">ониторинга и прогнозирования) </w:t>
            </w:r>
            <w:r w:rsidRPr="00225F10">
              <w:rPr>
                <w:sz w:val="22"/>
                <w:szCs w:val="22"/>
              </w:rPr>
              <w:t xml:space="preserve">обеспечены наличием квалифицированных научных кадров – </w:t>
            </w:r>
            <w:r w:rsidR="002B3318" w:rsidRPr="00335E34">
              <w:rPr>
                <w:sz w:val="22"/>
                <w:szCs w:val="22"/>
              </w:rPr>
              <w:t>36</w:t>
            </w:r>
            <w:r w:rsidRPr="00335E34">
              <w:rPr>
                <w:sz w:val="22"/>
                <w:szCs w:val="22"/>
              </w:rPr>
              <w:t xml:space="preserve"> человек, из них </w:t>
            </w:r>
            <w:r w:rsidR="002B3318" w:rsidRPr="00335E34">
              <w:rPr>
                <w:sz w:val="22"/>
                <w:szCs w:val="22"/>
              </w:rPr>
              <w:t xml:space="preserve">1 академик РАН, </w:t>
            </w:r>
            <w:r w:rsidRPr="00335E34">
              <w:rPr>
                <w:sz w:val="22"/>
                <w:szCs w:val="22"/>
              </w:rPr>
              <w:t>5 докторов и 2</w:t>
            </w:r>
            <w:r w:rsidR="002B3318" w:rsidRPr="00335E34">
              <w:rPr>
                <w:sz w:val="22"/>
                <w:szCs w:val="22"/>
              </w:rPr>
              <w:t>3</w:t>
            </w:r>
            <w:r w:rsidRPr="00335E34">
              <w:rPr>
                <w:sz w:val="22"/>
                <w:szCs w:val="22"/>
              </w:rPr>
              <w:t xml:space="preserve"> кандидата наук. </w:t>
            </w:r>
            <w:r w:rsidRPr="00225F10">
              <w:rPr>
                <w:sz w:val="22"/>
                <w:szCs w:val="22"/>
              </w:rPr>
              <w:t>Доля исследователей в возрасте до 39 лет в о</w:t>
            </w:r>
            <w:r w:rsidR="0091575A" w:rsidRPr="00225F10">
              <w:rPr>
                <w:sz w:val="22"/>
                <w:szCs w:val="22"/>
              </w:rPr>
              <w:t>бщей численности исследователей</w:t>
            </w:r>
            <w:r w:rsidRPr="00225F10">
              <w:rPr>
                <w:sz w:val="22"/>
                <w:szCs w:val="22"/>
              </w:rPr>
              <w:t xml:space="preserve"> составляет 53 %. Средний возраст научных сотрудников -</w:t>
            </w:r>
            <w:r w:rsidR="008A2547" w:rsidRPr="00225F10">
              <w:rPr>
                <w:sz w:val="22"/>
                <w:szCs w:val="22"/>
              </w:rPr>
              <w:t xml:space="preserve"> </w:t>
            </w:r>
            <w:r w:rsidR="0091575A" w:rsidRPr="00225F10">
              <w:rPr>
                <w:sz w:val="22"/>
                <w:szCs w:val="22"/>
              </w:rPr>
              <w:t>38 лет.</w:t>
            </w:r>
            <w:r w:rsidRPr="00225F10">
              <w:rPr>
                <w:sz w:val="22"/>
                <w:szCs w:val="22"/>
              </w:rPr>
              <w:t xml:space="preserve"> В 2016 году в аспирантуре ИС УрО Р</w:t>
            </w:r>
            <w:r w:rsidR="0091575A" w:rsidRPr="00225F10">
              <w:rPr>
                <w:sz w:val="22"/>
                <w:szCs w:val="22"/>
              </w:rPr>
              <w:t>АН обучались – в очной аспирантуре –</w:t>
            </w:r>
            <w:r w:rsidRPr="00225F10">
              <w:rPr>
                <w:sz w:val="22"/>
                <w:szCs w:val="22"/>
              </w:rPr>
              <w:t xml:space="preserve"> 6 человек, в заочной </w:t>
            </w:r>
            <w:r w:rsidR="0091575A" w:rsidRPr="00225F10">
              <w:rPr>
                <w:sz w:val="22"/>
                <w:szCs w:val="22"/>
              </w:rPr>
              <w:t>–</w:t>
            </w:r>
            <w:r w:rsidRPr="00225F10">
              <w:rPr>
                <w:sz w:val="22"/>
                <w:szCs w:val="22"/>
              </w:rPr>
              <w:t xml:space="preserve"> 1. </w:t>
            </w:r>
          </w:p>
          <w:p w:rsidR="0038499B" w:rsidRPr="00225F10" w:rsidRDefault="0038499B" w:rsidP="0038499B">
            <w:pPr>
              <w:ind w:firstLine="540"/>
              <w:jc w:val="both"/>
              <w:rPr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t xml:space="preserve">Исследования проводились по 3 госбюджетным темам в соответствии с направлением 137 Программы фундаментальных научных исследований государственных академий наук на 2013-2020 годы в рамках 3 основных направлений, заявленных </w:t>
            </w:r>
            <w:r w:rsidR="0091575A" w:rsidRPr="00225F10">
              <w:rPr>
                <w:sz w:val="22"/>
                <w:szCs w:val="22"/>
              </w:rPr>
              <w:t>в Уставе Института. Кроме того,</w:t>
            </w:r>
            <w:r w:rsidRPr="00225F10">
              <w:rPr>
                <w:sz w:val="22"/>
                <w:szCs w:val="22"/>
              </w:rPr>
              <w:t xml:space="preserve"> выполнялись научно-исследовательские работы по проектам РНФ (1), РФФИ (5), РГО (1), Президиума РАН (1) и Комплексной программы УрО РАН (2). </w:t>
            </w:r>
          </w:p>
          <w:p w:rsidR="0038499B" w:rsidRPr="00225F10" w:rsidRDefault="0038499B" w:rsidP="0038499B">
            <w:pPr>
              <w:pStyle w:val="a4"/>
              <w:ind w:left="0" w:firstLine="581"/>
              <w:jc w:val="both"/>
              <w:rPr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t xml:space="preserve">В 2016 г. ИС УрО РАН организовал и провел 5 научных мероприятий: </w:t>
            </w:r>
            <w:r w:rsidRPr="00225F10">
              <w:rPr>
                <w:sz w:val="22"/>
                <w:szCs w:val="22"/>
                <w:lang w:val="en-US"/>
              </w:rPr>
              <w:t>XI</w:t>
            </w:r>
            <w:r w:rsidRPr="00225F10">
              <w:rPr>
                <w:sz w:val="22"/>
                <w:szCs w:val="22"/>
              </w:rPr>
              <w:t xml:space="preserve"> международную школу-семинар молодых ученых «Геоэкологические проблемы степных регионов», научные чтения, посвященные Дню степи, ежегодный региональный экологический праздник – День степи, научные чтения «</w:t>
            </w:r>
            <w:r w:rsidRPr="00225F10">
              <w:rPr>
                <w:bCs/>
                <w:sz w:val="22"/>
                <w:szCs w:val="22"/>
              </w:rPr>
              <w:t>Роль Российской академии наук в изучении степей Евразии</w:t>
            </w:r>
            <w:r w:rsidRPr="00225F10">
              <w:rPr>
                <w:sz w:val="22"/>
                <w:szCs w:val="22"/>
              </w:rPr>
              <w:t xml:space="preserve">», посвященные 20-летию Института степи УрО РАН, научно-просветительскую выставку «Оренбург – научная столица Степной Евразии». Ученые Института принимали участие в международных и всероссийских конференциях в качестве авторов приглашенных докладов (14). </w:t>
            </w:r>
          </w:p>
          <w:p w:rsidR="0038499B" w:rsidRPr="00225F10" w:rsidRDefault="0038499B" w:rsidP="0038499B">
            <w:pPr>
              <w:ind w:firstLine="540"/>
              <w:jc w:val="both"/>
              <w:rPr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t xml:space="preserve">Результаты научных исследований в 2016 г. опубликованы в журналах, индексируемых в базах данных </w:t>
            </w:r>
            <w:r w:rsidRPr="00225F10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225F10">
              <w:rPr>
                <w:color w:val="000000" w:themeColor="text1"/>
                <w:sz w:val="22"/>
                <w:szCs w:val="22"/>
                <w:lang w:val="en-US"/>
              </w:rPr>
              <w:t>WOS</w:t>
            </w:r>
            <w:r w:rsidRPr="00225F10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225F10">
              <w:rPr>
                <w:color w:val="000000" w:themeColor="text1"/>
                <w:sz w:val="22"/>
                <w:szCs w:val="22"/>
                <w:lang w:val="en-US"/>
              </w:rPr>
              <w:t>Scopus</w:t>
            </w:r>
            <w:r w:rsidRPr="00225F10">
              <w:rPr>
                <w:color w:val="000000" w:themeColor="text1"/>
                <w:sz w:val="22"/>
                <w:szCs w:val="22"/>
              </w:rPr>
              <w:t>, РИНЦ</w:t>
            </w:r>
            <w:r w:rsidRPr="00225F10">
              <w:rPr>
                <w:sz w:val="22"/>
                <w:szCs w:val="22"/>
              </w:rPr>
              <w:t xml:space="preserve"> (всего 15</w:t>
            </w:r>
            <w:r w:rsidR="002A6019">
              <w:rPr>
                <w:sz w:val="22"/>
                <w:szCs w:val="22"/>
              </w:rPr>
              <w:t>7</w:t>
            </w:r>
            <w:r w:rsidRPr="00225F10">
              <w:rPr>
                <w:sz w:val="22"/>
                <w:szCs w:val="22"/>
              </w:rPr>
              <w:t xml:space="preserve"> статей), из них 1</w:t>
            </w:r>
            <w:r w:rsidR="0091575A" w:rsidRPr="00225F10">
              <w:rPr>
                <w:sz w:val="22"/>
                <w:szCs w:val="22"/>
              </w:rPr>
              <w:t>5</w:t>
            </w:r>
            <w:r w:rsidRPr="00225F10">
              <w:rPr>
                <w:sz w:val="22"/>
                <w:szCs w:val="22"/>
              </w:rPr>
              <w:t xml:space="preserve"> статей в журналах, входящих в БД </w:t>
            </w:r>
            <w:r w:rsidRPr="00225F10">
              <w:rPr>
                <w:color w:val="000000" w:themeColor="text1"/>
                <w:sz w:val="22"/>
                <w:szCs w:val="22"/>
                <w:lang w:val="en-US"/>
              </w:rPr>
              <w:t>WOS</w:t>
            </w:r>
            <w:r w:rsidRPr="00225F10">
              <w:rPr>
                <w:color w:val="000000" w:themeColor="text1"/>
                <w:sz w:val="22"/>
                <w:szCs w:val="22"/>
              </w:rPr>
              <w:t xml:space="preserve"> (1</w:t>
            </w:r>
            <w:r w:rsidR="0091575A" w:rsidRPr="00225F10">
              <w:rPr>
                <w:color w:val="000000" w:themeColor="text1"/>
                <w:sz w:val="22"/>
                <w:szCs w:val="22"/>
              </w:rPr>
              <w:t>1</w:t>
            </w:r>
            <w:r w:rsidRPr="00225F10">
              <w:rPr>
                <w:color w:val="000000" w:themeColor="text1"/>
                <w:sz w:val="22"/>
                <w:szCs w:val="22"/>
              </w:rPr>
              <w:t>)</w:t>
            </w:r>
            <w:r w:rsidRPr="00225F10">
              <w:rPr>
                <w:sz w:val="22"/>
                <w:szCs w:val="22"/>
              </w:rPr>
              <w:t xml:space="preserve"> и </w:t>
            </w:r>
            <w:r w:rsidRPr="00225F10">
              <w:rPr>
                <w:sz w:val="22"/>
                <w:szCs w:val="22"/>
                <w:lang w:val="en-US"/>
              </w:rPr>
              <w:t>Scopus</w:t>
            </w:r>
            <w:r w:rsidRPr="00225F10">
              <w:rPr>
                <w:sz w:val="22"/>
                <w:szCs w:val="22"/>
              </w:rPr>
              <w:t xml:space="preserve"> (</w:t>
            </w:r>
            <w:r w:rsidR="0091575A" w:rsidRPr="00225F10">
              <w:rPr>
                <w:sz w:val="22"/>
                <w:szCs w:val="22"/>
              </w:rPr>
              <w:t>15</w:t>
            </w:r>
            <w:r w:rsidRPr="00225F10">
              <w:rPr>
                <w:sz w:val="22"/>
                <w:szCs w:val="22"/>
              </w:rPr>
              <w:t>)</w:t>
            </w:r>
            <w:r w:rsidRPr="00225F10">
              <w:rPr>
                <w:color w:val="000000" w:themeColor="text1"/>
                <w:sz w:val="22"/>
                <w:szCs w:val="22"/>
              </w:rPr>
              <w:t>,</w:t>
            </w:r>
            <w:r w:rsidRPr="00225F10">
              <w:rPr>
                <w:sz w:val="22"/>
                <w:szCs w:val="22"/>
              </w:rPr>
              <w:t xml:space="preserve"> </w:t>
            </w:r>
            <w:r w:rsidR="00EA7A6E" w:rsidRPr="00225F10">
              <w:rPr>
                <w:sz w:val="22"/>
                <w:szCs w:val="22"/>
              </w:rPr>
              <w:t>79</w:t>
            </w:r>
            <w:r w:rsidRPr="00225F10">
              <w:rPr>
                <w:sz w:val="22"/>
                <w:szCs w:val="22"/>
              </w:rPr>
              <w:t xml:space="preserve"> в отечественных научных жур</w:t>
            </w:r>
            <w:r w:rsidR="0091575A" w:rsidRPr="00225F10">
              <w:rPr>
                <w:sz w:val="22"/>
                <w:szCs w:val="22"/>
              </w:rPr>
              <w:t xml:space="preserve">налах, входящих в перечень ВАК </w:t>
            </w:r>
            <w:r w:rsidRPr="00225F10">
              <w:rPr>
                <w:sz w:val="22"/>
                <w:szCs w:val="22"/>
              </w:rPr>
              <w:t xml:space="preserve">Минобрнауки, опубликованы </w:t>
            </w:r>
            <w:r w:rsidR="00C15D1B" w:rsidRPr="00225F10">
              <w:rPr>
                <w:sz w:val="22"/>
                <w:szCs w:val="22"/>
              </w:rPr>
              <w:t>7</w:t>
            </w:r>
            <w:r w:rsidRPr="00225F10">
              <w:rPr>
                <w:sz w:val="22"/>
                <w:szCs w:val="22"/>
              </w:rPr>
              <w:t xml:space="preserve"> монографий. </w:t>
            </w:r>
          </w:p>
          <w:p w:rsidR="0038499B" w:rsidRPr="00225F10" w:rsidRDefault="0038499B" w:rsidP="0038499B">
            <w:pPr>
              <w:ind w:firstLine="540"/>
              <w:jc w:val="both"/>
              <w:rPr>
                <w:bCs/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t xml:space="preserve">Институт поддерживает научные связи с научно-исследовательскими организациями. В 2016 году подписаны соглашения о сотрудничестве с зарубежными университетами (2) и российскими вузами (1). В 2016 г. в Институте создана базовая кафедра </w:t>
            </w:r>
            <w:r w:rsidRPr="00225F10">
              <w:rPr>
                <w:bCs/>
                <w:sz w:val="22"/>
                <w:szCs w:val="22"/>
              </w:rPr>
              <w:t>Агроэкологии и степеведения Оренбургского государственного аграрного университета. Пять сотрудников Института ведут преподавательскую деятельность.</w:t>
            </w:r>
          </w:p>
          <w:p w:rsidR="0038499B" w:rsidRPr="00225F10" w:rsidRDefault="0038499B" w:rsidP="0038499B">
            <w:pPr>
              <w:ind w:firstLine="540"/>
              <w:jc w:val="both"/>
              <w:rPr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t xml:space="preserve">Институт координирует свою научную и прикладную деятельность с органами исполнительной и законодательной власти </w:t>
            </w:r>
            <w:r w:rsidR="00C15D1B" w:rsidRPr="00225F10">
              <w:rPr>
                <w:sz w:val="22"/>
                <w:szCs w:val="22"/>
              </w:rPr>
              <w:t xml:space="preserve">Оренбургской области, участвуя </w:t>
            </w:r>
            <w:r w:rsidRPr="00225F10">
              <w:rPr>
                <w:sz w:val="22"/>
                <w:szCs w:val="22"/>
              </w:rPr>
              <w:t>в работе межведомственных, отраслевых и экспертных советов и комиссий. Результаты исследований Института востребованы предприятиями и орга</w:t>
            </w:r>
            <w:r w:rsidR="00C15D1B" w:rsidRPr="00225F10">
              <w:rPr>
                <w:sz w:val="22"/>
                <w:szCs w:val="22"/>
              </w:rPr>
              <w:t>низациями Оренбургской области.</w:t>
            </w:r>
            <w:r w:rsidRPr="00225F10">
              <w:rPr>
                <w:sz w:val="22"/>
                <w:szCs w:val="22"/>
              </w:rPr>
              <w:t xml:space="preserve"> В 2016 году заключено 8 договоров на сумму 4679, 7 тыс. рублей (29,6 % от общего объема финансирования).</w:t>
            </w:r>
          </w:p>
          <w:p w:rsidR="0038499B" w:rsidRPr="00225F10" w:rsidRDefault="0038499B" w:rsidP="0038499B">
            <w:pPr>
              <w:ind w:firstLine="540"/>
              <w:jc w:val="both"/>
              <w:rPr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t>Институт активно развивает международное сотрудничество. В 2016 г. подписаны соглашения о сотрудничестве с двумя зарубежными университетами (Германия, Казахстан), выполнялась научно-исследовательская работа в р</w:t>
            </w:r>
            <w:r w:rsidR="00C15D1B" w:rsidRPr="00225F10">
              <w:rPr>
                <w:sz w:val="22"/>
                <w:szCs w:val="22"/>
              </w:rPr>
              <w:t xml:space="preserve">амках 1 международного проекта </w:t>
            </w:r>
            <w:r w:rsidRPr="00225F10">
              <w:rPr>
                <w:sz w:val="22"/>
                <w:szCs w:val="22"/>
              </w:rPr>
              <w:t>(</w:t>
            </w:r>
            <w:r w:rsidRPr="00225F10">
              <w:rPr>
                <w:rFonts w:eastAsia="TimesNewRomanPSMT"/>
                <w:sz w:val="22"/>
                <w:szCs w:val="22"/>
                <w:lang w:eastAsia="en-US"/>
              </w:rPr>
              <w:t xml:space="preserve">Фонд: Организация Объединенных наций). </w:t>
            </w:r>
            <w:r w:rsidRPr="00225F10">
              <w:rPr>
                <w:sz w:val="22"/>
                <w:szCs w:val="22"/>
              </w:rPr>
              <w:t xml:space="preserve"> </w:t>
            </w:r>
          </w:p>
          <w:p w:rsidR="0038499B" w:rsidRPr="00225F10" w:rsidRDefault="0038499B" w:rsidP="0038499B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t xml:space="preserve">Для проведения исследований по заявленным научным направлениям в Институте имеется современное научное оборудование. В Институте собрана уникальная гербарная коллекция, зарегистрированная в </w:t>
            </w:r>
            <w:r w:rsidRPr="00225F10">
              <w:rPr>
                <w:rFonts w:eastAsiaTheme="minorHAnsi"/>
                <w:sz w:val="22"/>
                <w:szCs w:val="22"/>
                <w:lang w:eastAsia="en-US"/>
              </w:rPr>
              <w:t>Международной системе INDEX HERBARIORUM (ей присвоен акроним – ORIS). Коллекция насчитывает 15153 гербарных образцов. Однако следует отметить н</w:t>
            </w:r>
            <w:r w:rsidRPr="00225F10">
              <w:rPr>
                <w:sz w:val="22"/>
                <w:szCs w:val="22"/>
              </w:rPr>
              <w:t>есоответствие приборной базы Института выполняемым научным задачам, частичным образом обусловленное недостатком рабочих площадей и состоянием внутренних инженерных сетей.</w:t>
            </w:r>
          </w:p>
          <w:p w:rsidR="0038499B" w:rsidRPr="00225F10" w:rsidRDefault="0038499B" w:rsidP="0038499B">
            <w:pPr>
              <w:pStyle w:val="a4"/>
              <w:ind w:left="0" w:firstLine="581"/>
              <w:jc w:val="both"/>
              <w:rPr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t xml:space="preserve">Таким образом, исследования, проводимые в Институте, отличает направленность на решение важнейших фундаментальных и практических проблем, в том числе, связанных со спецификой Уральского региона. Все результаты, полученные за отчетный период актуальны, соответствуют мировому уровню и востребованы научной общественностью, о чем свидетельствуют публикации в высокорейтинговых российских и международных изданиях. Работы по заявленным научным направлениям обеспечены современным научными оборудованием, наличием высококвалифицированных кадров, в том числе в возрасте до 39 лет. Дальнейшее развитие выполняемых исследований позволит получить новые, оригинальные результаты по разработке модели устойчивого развития регионов степной зоны и созданию стратегии развития природоподобных технологий при использовании природных ресурсов степной и лесостепной зон России в условиях естественных и антропогенных изменений окружающей природной среды. </w:t>
            </w:r>
          </w:p>
          <w:p w:rsidR="0038499B" w:rsidRPr="00225F10" w:rsidRDefault="0038499B" w:rsidP="0038499B">
            <w:pPr>
              <w:pStyle w:val="a4"/>
              <w:ind w:left="0" w:firstLine="540"/>
              <w:jc w:val="both"/>
              <w:rPr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t xml:space="preserve">Институт степи УрО РАН, несомненно, обладает потенциалом для своего дальнейшего развития, однако он может быть повышен за счет </w:t>
            </w:r>
          </w:p>
          <w:p w:rsidR="0038499B" w:rsidRPr="00225F10" w:rsidRDefault="0038499B" w:rsidP="0038499B">
            <w:pPr>
              <w:pStyle w:val="a4"/>
              <w:numPr>
                <w:ilvl w:val="0"/>
                <w:numId w:val="3"/>
              </w:numPr>
              <w:ind w:left="0" w:firstLine="567"/>
              <w:contextualSpacing w:val="0"/>
              <w:jc w:val="both"/>
              <w:rPr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t>приведения приборной базы Института в соответствие с выполняемыми научными задачами</w:t>
            </w:r>
            <w:r w:rsidR="0072227B" w:rsidRPr="00225F10">
              <w:rPr>
                <w:sz w:val="22"/>
                <w:szCs w:val="22"/>
              </w:rPr>
              <w:t>;</w:t>
            </w:r>
          </w:p>
          <w:p w:rsidR="0038499B" w:rsidRPr="00225F10" w:rsidRDefault="0038499B" w:rsidP="0038499B">
            <w:pPr>
              <w:pStyle w:val="a4"/>
              <w:numPr>
                <w:ilvl w:val="0"/>
                <w:numId w:val="3"/>
              </w:numPr>
              <w:ind w:left="0" w:firstLine="567"/>
              <w:contextualSpacing w:val="0"/>
              <w:jc w:val="both"/>
              <w:rPr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t xml:space="preserve"> активизации подготовки и защиты докторских диссертаций;</w:t>
            </w:r>
          </w:p>
          <w:p w:rsidR="0038499B" w:rsidRPr="00225F10" w:rsidRDefault="0038499B" w:rsidP="0038499B">
            <w:pPr>
              <w:pStyle w:val="a4"/>
              <w:numPr>
                <w:ilvl w:val="0"/>
                <w:numId w:val="3"/>
              </w:numPr>
              <w:ind w:left="0" w:firstLine="567"/>
              <w:contextualSpacing w:val="0"/>
              <w:jc w:val="both"/>
              <w:rPr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lastRenderedPageBreak/>
              <w:t xml:space="preserve"> создания условий для увеличения объемов внебюджетного финансирования научных исследований;</w:t>
            </w:r>
          </w:p>
          <w:p w:rsidR="0038499B" w:rsidRPr="00225F10" w:rsidRDefault="0038499B" w:rsidP="0038499B">
            <w:pPr>
              <w:pStyle w:val="a4"/>
              <w:numPr>
                <w:ilvl w:val="0"/>
                <w:numId w:val="3"/>
              </w:numPr>
              <w:ind w:left="0" w:firstLine="567"/>
              <w:contextualSpacing w:val="0"/>
              <w:jc w:val="both"/>
              <w:rPr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t xml:space="preserve">активного взаимодействия Института с научными организациями РАН и региональных отделений РАН; </w:t>
            </w:r>
          </w:p>
          <w:p w:rsidR="0038499B" w:rsidRPr="00225F10" w:rsidRDefault="0038499B" w:rsidP="0038499B">
            <w:pPr>
              <w:pStyle w:val="ListParagraph1"/>
              <w:numPr>
                <w:ilvl w:val="0"/>
                <w:numId w:val="3"/>
              </w:numPr>
              <w:ind w:left="0" w:firstLine="581"/>
              <w:jc w:val="both"/>
              <w:rPr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t>совершенствования организационно-методической работы по повышению публикацио</w:t>
            </w:r>
            <w:r w:rsidR="0072227B" w:rsidRPr="00225F10">
              <w:rPr>
                <w:sz w:val="22"/>
                <w:szCs w:val="22"/>
              </w:rPr>
              <w:t xml:space="preserve">нной активности исследователей </w:t>
            </w:r>
            <w:r w:rsidRPr="00225F10">
              <w:rPr>
                <w:sz w:val="22"/>
                <w:szCs w:val="22"/>
              </w:rPr>
              <w:t xml:space="preserve">в части публикаций в высокорейтинговых отечественных и зарубежных журналах, индексируемых в БД </w:t>
            </w:r>
            <w:r w:rsidRPr="00225F10">
              <w:rPr>
                <w:sz w:val="22"/>
                <w:szCs w:val="22"/>
                <w:lang w:val="en-US"/>
              </w:rPr>
              <w:t>WoS</w:t>
            </w:r>
            <w:r w:rsidRPr="00225F10">
              <w:rPr>
                <w:sz w:val="22"/>
                <w:szCs w:val="22"/>
              </w:rPr>
              <w:t xml:space="preserve">; </w:t>
            </w:r>
          </w:p>
          <w:p w:rsidR="0038499B" w:rsidRPr="00225F10" w:rsidRDefault="0038499B" w:rsidP="0038499B">
            <w:pPr>
              <w:pStyle w:val="ListParagraph1"/>
              <w:numPr>
                <w:ilvl w:val="0"/>
                <w:numId w:val="3"/>
              </w:numPr>
              <w:ind w:left="0" w:firstLine="540"/>
              <w:jc w:val="both"/>
              <w:rPr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t xml:space="preserve">расширения международного сотрудничества с активным участием молодых ученых (участие в международных симпозиумах, конференциях, школах-семинарах, выставках, стажировки); </w:t>
            </w:r>
          </w:p>
          <w:p w:rsidR="0038499B" w:rsidRPr="00225F10" w:rsidRDefault="0038499B" w:rsidP="0038499B">
            <w:pPr>
              <w:pStyle w:val="ListParagraph1"/>
              <w:numPr>
                <w:ilvl w:val="0"/>
                <w:numId w:val="3"/>
              </w:numPr>
              <w:ind w:left="0" w:firstLine="540"/>
              <w:jc w:val="both"/>
              <w:rPr>
                <w:sz w:val="22"/>
                <w:szCs w:val="22"/>
              </w:rPr>
            </w:pPr>
            <w:r w:rsidRPr="00225F10">
              <w:rPr>
                <w:sz w:val="22"/>
                <w:szCs w:val="22"/>
              </w:rPr>
              <w:t xml:space="preserve">углубления интеграции с вузами. </w:t>
            </w:r>
          </w:p>
          <w:p w:rsidR="004F3595" w:rsidRPr="00225F10" w:rsidRDefault="004F3595" w:rsidP="0038499B">
            <w:pPr>
              <w:pStyle w:val="ListParagraph1"/>
              <w:ind w:left="581"/>
              <w:jc w:val="both"/>
              <w:rPr>
                <w:sz w:val="20"/>
                <w:szCs w:val="20"/>
              </w:rPr>
            </w:pPr>
          </w:p>
        </w:tc>
      </w:tr>
    </w:tbl>
    <w:p w:rsidR="004F3595" w:rsidRPr="00225F10" w:rsidRDefault="004F3595" w:rsidP="004F3595">
      <w:pPr>
        <w:pStyle w:val="a4"/>
        <w:ind w:left="0"/>
        <w:rPr>
          <w:sz w:val="28"/>
          <w:szCs w:val="28"/>
        </w:rPr>
      </w:pPr>
    </w:p>
    <w:p w:rsidR="004F3595" w:rsidRPr="00225F10" w:rsidRDefault="004F3595" w:rsidP="004F3595">
      <w:pPr>
        <w:pStyle w:val="a4"/>
        <w:numPr>
          <w:ilvl w:val="0"/>
          <w:numId w:val="2"/>
        </w:numPr>
        <w:ind w:left="0" w:firstLine="0"/>
        <w:rPr>
          <w:sz w:val="28"/>
          <w:szCs w:val="28"/>
        </w:rPr>
      </w:pPr>
      <w:r w:rsidRPr="00225F10">
        <w:rPr>
          <w:sz w:val="28"/>
          <w:szCs w:val="28"/>
        </w:rPr>
        <w:t>Соответствуют ли темы исследований научным направлениям организации и определенным приоритетам развития науки в мире и Российской Федерации</w:t>
      </w:r>
    </w:p>
    <w:tbl>
      <w:tblPr>
        <w:tblStyle w:val="a3"/>
        <w:tblW w:w="151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1723"/>
        <w:gridCol w:w="1701"/>
        <w:gridCol w:w="1134"/>
        <w:gridCol w:w="1559"/>
        <w:gridCol w:w="1276"/>
        <w:gridCol w:w="5954"/>
      </w:tblGrid>
      <w:tr w:rsidR="004F3595" w:rsidRPr="00225F10" w:rsidTr="008D487D">
        <w:tc>
          <w:tcPr>
            <w:tcW w:w="1806" w:type="dxa"/>
            <w:vMerge w:val="restart"/>
          </w:tcPr>
          <w:p w:rsidR="004F3595" w:rsidRPr="00225F10" w:rsidRDefault="004F3595" w:rsidP="008D487D">
            <w:r w:rsidRPr="00225F10">
              <w:rPr>
                <w:color w:val="000000"/>
                <w:sz w:val="20"/>
                <w:szCs w:val="20"/>
              </w:rPr>
              <w:t>Наименование научного направления</w:t>
            </w:r>
          </w:p>
        </w:tc>
        <w:tc>
          <w:tcPr>
            <w:tcW w:w="7393" w:type="dxa"/>
            <w:gridSpan w:val="5"/>
          </w:tcPr>
          <w:p w:rsidR="004F3595" w:rsidRPr="00225F10" w:rsidRDefault="004F3595" w:rsidP="008D487D">
            <w:pPr>
              <w:jc w:val="center"/>
            </w:pPr>
            <w:r w:rsidRPr="00225F10">
              <w:rPr>
                <w:color w:val="000000"/>
                <w:sz w:val="20"/>
                <w:szCs w:val="20"/>
              </w:rPr>
              <w:t xml:space="preserve">Уровень научных результатов </w:t>
            </w:r>
            <w:r w:rsidRPr="00225F10">
              <w:rPr>
                <w:color w:val="000000"/>
                <w:sz w:val="20"/>
                <w:szCs w:val="20"/>
              </w:rPr>
              <w:br/>
              <w:t>(для каждого научного направления отдельно).</w:t>
            </w:r>
          </w:p>
        </w:tc>
        <w:tc>
          <w:tcPr>
            <w:tcW w:w="5954" w:type="dxa"/>
          </w:tcPr>
          <w:p w:rsidR="004F3595" w:rsidRPr="00225F10" w:rsidRDefault="004F3595" w:rsidP="008D487D">
            <w:pPr>
              <w:jc w:val="center"/>
            </w:pPr>
            <w:r w:rsidRPr="00225F10">
              <w:rPr>
                <w:color w:val="000000"/>
                <w:sz w:val="20"/>
                <w:szCs w:val="20"/>
              </w:rPr>
              <w:t>Приведите обоснование Вашего ответа</w:t>
            </w:r>
          </w:p>
        </w:tc>
      </w:tr>
      <w:tr w:rsidR="004F3595" w:rsidRPr="00225F10" w:rsidTr="008D487D">
        <w:tc>
          <w:tcPr>
            <w:tcW w:w="1806" w:type="dxa"/>
            <w:vMerge/>
          </w:tcPr>
          <w:p w:rsidR="004F3595" w:rsidRPr="00225F10" w:rsidRDefault="004F3595" w:rsidP="008D487D"/>
        </w:tc>
        <w:tc>
          <w:tcPr>
            <w:tcW w:w="1723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Соответствуют ключевым трендам развития науки в мире и России</w:t>
            </w:r>
          </w:p>
        </w:tc>
        <w:tc>
          <w:tcPr>
            <w:tcW w:w="1701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 xml:space="preserve">Соответствуют приоритетным направлениям развития науки в РФ, утверждённым на государственном уровне </w:t>
            </w:r>
          </w:p>
        </w:tc>
        <w:tc>
          <w:tcPr>
            <w:tcW w:w="1134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 xml:space="preserve">Частично соответствуют </w:t>
            </w:r>
            <w:r w:rsidRPr="00225F10">
              <w:rPr>
                <w:color w:val="000000"/>
                <w:sz w:val="20"/>
                <w:szCs w:val="20"/>
              </w:rPr>
              <w:t>приоритетным направлениям развития науки в РФ, утверждённым на государственном уровне</w:t>
            </w:r>
          </w:p>
        </w:tc>
        <w:tc>
          <w:tcPr>
            <w:tcW w:w="1559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>Наблюдается слабая интеграция с приоритетными направлениями развития науки в мире и РФ</w:t>
            </w:r>
          </w:p>
        </w:tc>
        <w:tc>
          <w:tcPr>
            <w:tcW w:w="1276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 xml:space="preserve">Работа носит фрагментарный характер и не оказывает влияние на развитие науки </w:t>
            </w:r>
          </w:p>
        </w:tc>
        <w:tc>
          <w:tcPr>
            <w:tcW w:w="5954" w:type="dxa"/>
          </w:tcPr>
          <w:p w:rsidR="004F3595" w:rsidRPr="00225F10" w:rsidRDefault="004F3595" w:rsidP="008D487D"/>
        </w:tc>
      </w:tr>
      <w:tr w:rsidR="004F3595" w:rsidRPr="00225F10" w:rsidTr="008D487D">
        <w:tc>
          <w:tcPr>
            <w:tcW w:w="1806" w:type="dxa"/>
          </w:tcPr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Разработка научных основ общего и исторического степеведения, степного природопользования и землеустройства</w:t>
            </w:r>
          </w:p>
        </w:tc>
        <w:tc>
          <w:tcPr>
            <w:tcW w:w="1723" w:type="dxa"/>
          </w:tcPr>
          <w:p w:rsidR="004F3595" w:rsidRPr="00225F10" w:rsidRDefault="004F3595" w:rsidP="008D487D">
            <w:r w:rsidRPr="00225F10">
              <w:t>+</w:t>
            </w:r>
          </w:p>
        </w:tc>
        <w:tc>
          <w:tcPr>
            <w:tcW w:w="1701" w:type="dxa"/>
          </w:tcPr>
          <w:p w:rsidR="004F3595" w:rsidRPr="00225F10" w:rsidRDefault="004F3595" w:rsidP="008D487D">
            <w:r w:rsidRPr="00225F10">
              <w:t>+</w:t>
            </w:r>
          </w:p>
        </w:tc>
        <w:tc>
          <w:tcPr>
            <w:tcW w:w="1134" w:type="dxa"/>
          </w:tcPr>
          <w:p w:rsidR="004F3595" w:rsidRPr="00225F10" w:rsidRDefault="004F3595" w:rsidP="008D487D"/>
        </w:tc>
        <w:tc>
          <w:tcPr>
            <w:tcW w:w="1559" w:type="dxa"/>
          </w:tcPr>
          <w:p w:rsidR="004F3595" w:rsidRPr="00225F10" w:rsidRDefault="004F3595" w:rsidP="008D487D"/>
        </w:tc>
        <w:tc>
          <w:tcPr>
            <w:tcW w:w="1276" w:type="dxa"/>
          </w:tcPr>
          <w:p w:rsidR="004F3595" w:rsidRPr="00225F10" w:rsidRDefault="004F3595" w:rsidP="008D487D"/>
        </w:tc>
        <w:tc>
          <w:tcPr>
            <w:tcW w:w="5954" w:type="dxa"/>
          </w:tcPr>
          <w:p w:rsidR="004F3595" w:rsidRPr="00225F10" w:rsidRDefault="004F3595" w:rsidP="008D48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5F10">
              <w:rPr>
                <w:rFonts w:eastAsiaTheme="minorHAnsi"/>
                <w:sz w:val="20"/>
                <w:szCs w:val="20"/>
                <w:lang w:eastAsia="en-US"/>
              </w:rPr>
              <w:t>Институт является мировым лидером в области комплексного фундаментального изучения геоэкологических проблем степной зоны Евразии и координатором международных исследований по данной тематике. Ведущие позиции Института подтверждаются уникальными результатами, полученными в области комплексного изучения степной зоны Евразии.</w:t>
            </w:r>
          </w:p>
          <w:p w:rsidR="004F3595" w:rsidRPr="00225F10" w:rsidRDefault="004F3595" w:rsidP="008D48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5F10">
              <w:rPr>
                <w:sz w:val="20"/>
                <w:szCs w:val="20"/>
              </w:rPr>
              <w:t xml:space="preserve">Ведущая и координирующая роль подтверждается организацией и проведением регулярных </w:t>
            </w:r>
            <w:r w:rsidRPr="00225F10">
              <w:rPr>
                <w:rFonts w:eastAsiaTheme="minorHAnsi"/>
                <w:sz w:val="20"/>
                <w:szCs w:val="20"/>
                <w:lang w:eastAsia="en-US"/>
              </w:rPr>
              <w:t>международных симпозиумов – съездов степеведов «Степи Северной Евразии». Симпозиумы стали важными научными мероприятиями, объединяющими ведущих ученых, изучающих ландшафтное и биологическое разнообразие и проблемы природопользования степной зоны Евразийского</w:t>
            </w:r>
          </w:p>
          <w:p w:rsidR="004F3595" w:rsidRPr="00225F10" w:rsidRDefault="004F3595" w:rsidP="008D48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5F1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материка. Во многом благодаря их работе были сформированы теоретические основы науки степеведения, развито понятие о степных ландшафтах, создана мощная информационная база данных, объединена работа центров по изучению степных комплексов как в России, так и за рубежом.</w:t>
            </w:r>
          </w:p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Исследования проводятся в соответствии с Программой фундаментальных научных исследований государственных академий наук на 2013-2020 годы, приоритетными направлениям развития науки, техники и технологий в РФ (Указ Президента РФ 3 899 от 7.07.2011) и перечнем критических технологий РФ (Правительство РФ распоряжение № 1273-р от 14.07.2012 с изменениями от 24.06.13)</w:t>
            </w:r>
          </w:p>
        </w:tc>
      </w:tr>
      <w:tr w:rsidR="004F3595" w:rsidRPr="00225F10" w:rsidTr="008D487D">
        <w:tc>
          <w:tcPr>
            <w:tcW w:w="1806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lastRenderedPageBreak/>
              <w:t>Изучение ландшафтного и биологического разнообразия, объектов природного и историко-культурного наследия, разработка научных основ заповедного дела в степной зоне Евразии и Уральском регионе</w:t>
            </w:r>
          </w:p>
        </w:tc>
        <w:tc>
          <w:tcPr>
            <w:tcW w:w="1723" w:type="dxa"/>
          </w:tcPr>
          <w:p w:rsidR="004F3595" w:rsidRPr="00225F10" w:rsidRDefault="004F3595" w:rsidP="008D487D">
            <w:r w:rsidRPr="00225F10">
              <w:t>+</w:t>
            </w:r>
          </w:p>
        </w:tc>
        <w:tc>
          <w:tcPr>
            <w:tcW w:w="1701" w:type="dxa"/>
          </w:tcPr>
          <w:p w:rsidR="004F3595" w:rsidRPr="00225F10" w:rsidRDefault="004F3595" w:rsidP="008D487D">
            <w:r w:rsidRPr="00225F10">
              <w:t>+</w:t>
            </w:r>
          </w:p>
        </w:tc>
        <w:tc>
          <w:tcPr>
            <w:tcW w:w="1134" w:type="dxa"/>
          </w:tcPr>
          <w:p w:rsidR="004F3595" w:rsidRPr="00225F10" w:rsidRDefault="004F3595" w:rsidP="008D487D"/>
        </w:tc>
        <w:tc>
          <w:tcPr>
            <w:tcW w:w="1559" w:type="dxa"/>
          </w:tcPr>
          <w:p w:rsidR="004F3595" w:rsidRPr="00225F10" w:rsidRDefault="004F3595" w:rsidP="008D487D"/>
        </w:tc>
        <w:tc>
          <w:tcPr>
            <w:tcW w:w="1276" w:type="dxa"/>
          </w:tcPr>
          <w:p w:rsidR="004F3595" w:rsidRPr="00225F10" w:rsidRDefault="004F3595" w:rsidP="008D487D"/>
        </w:tc>
        <w:tc>
          <w:tcPr>
            <w:tcW w:w="5954" w:type="dxa"/>
          </w:tcPr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Институт является одной из ведущих организаций в России и мире в области изучения объектов природного и историко-культурного наследия, разработки научных основ заповедного дела, а также обоснованию и организации новых особо охраняемых природных территорий, природных заказников, национальных парков и заповедников в степной зоне Евразии. Директор ИС УрО РАН академик РАН А.А. Чибилев является председателем Постоянной Природоохранительной комиссии РГО.</w:t>
            </w:r>
          </w:p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</w:p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Исследования проводятся в соответствии с Программой фундаментальных научных исследований государственных академий наук на 2013-2020 годы, приоритетными направлениям развития науки, техники и технологий в РФ (Указ Президента РФ 3 899 от 7.07.2011) и перечнем критических технологий РФ (Правительство РФ распоряжение № 1273-р от 14.07.2012 с изменениями от 24.06.13)</w:t>
            </w:r>
          </w:p>
        </w:tc>
      </w:tr>
      <w:tr w:rsidR="004F3595" w:rsidRPr="00225F10" w:rsidTr="008D487D">
        <w:tc>
          <w:tcPr>
            <w:tcW w:w="1806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Изучение морфологии, структуры и динамики ландшафтов на основе геоинформационных технологий для целей мониторинга и прогнозирования</w:t>
            </w:r>
          </w:p>
        </w:tc>
        <w:tc>
          <w:tcPr>
            <w:tcW w:w="1723" w:type="dxa"/>
          </w:tcPr>
          <w:p w:rsidR="004F3595" w:rsidRPr="00225F10" w:rsidRDefault="004F3595" w:rsidP="008D487D">
            <w:r w:rsidRPr="00225F10">
              <w:t>+</w:t>
            </w:r>
          </w:p>
        </w:tc>
        <w:tc>
          <w:tcPr>
            <w:tcW w:w="1701" w:type="dxa"/>
          </w:tcPr>
          <w:p w:rsidR="004F3595" w:rsidRPr="00225F10" w:rsidRDefault="004F3595" w:rsidP="008D487D">
            <w:r w:rsidRPr="00225F10">
              <w:t>+</w:t>
            </w:r>
          </w:p>
        </w:tc>
        <w:tc>
          <w:tcPr>
            <w:tcW w:w="1134" w:type="dxa"/>
          </w:tcPr>
          <w:p w:rsidR="004F3595" w:rsidRPr="00225F10" w:rsidRDefault="004F3595" w:rsidP="008D487D"/>
        </w:tc>
        <w:tc>
          <w:tcPr>
            <w:tcW w:w="1559" w:type="dxa"/>
          </w:tcPr>
          <w:p w:rsidR="004F3595" w:rsidRPr="00225F10" w:rsidRDefault="004F3595" w:rsidP="008D487D"/>
        </w:tc>
        <w:tc>
          <w:tcPr>
            <w:tcW w:w="1276" w:type="dxa"/>
          </w:tcPr>
          <w:p w:rsidR="004F3595" w:rsidRPr="00225F10" w:rsidRDefault="004F3595" w:rsidP="008D487D"/>
        </w:tc>
        <w:tc>
          <w:tcPr>
            <w:tcW w:w="5954" w:type="dxa"/>
          </w:tcPr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Важнейшими результатами исследований являются выявленные и изученные закономерности динамики, структуры и тенденций развития литоморфных ландшафтов степной зоны Заволжья и Южного Урала, а также разработанные методологические подходы к их изучению. В Институте разработана оригинальная методика оценки параметров экологической устойчивости ландшафтов и вероятности возникновения экологических рисков; разработаны карты источников экологических и природно-ресурсных рисков, отражающие пространственные закономерности и степень опасности экзогенных процессов для жизнедеятельности человека.</w:t>
            </w:r>
          </w:p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 xml:space="preserve">Исследования по изучению морфологии, структуры и динамики ландшафтов выполняется с использованием геоинформационных </w:t>
            </w:r>
            <w:r w:rsidRPr="00225F10">
              <w:rPr>
                <w:sz w:val="20"/>
                <w:szCs w:val="20"/>
              </w:rPr>
              <w:lastRenderedPageBreak/>
              <w:t xml:space="preserve">технологий и материалов дистанционного зондирования. </w:t>
            </w:r>
          </w:p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</w:p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Исследования проводятся в соответствии с Программой фундаментальных научных исследований государственных академий наук на 2013-2020 годы, приоритетными направлениям развития науки, техники и технологий в РФ (Указ Президента РФ 3 899 от 7.07.2011) и перечнем критических технологий РФ (Правительство РФ распоряжение № 1273-р от 14.07.2012 с изменениями от 24.06.13)</w:t>
            </w:r>
          </w:p>
        </w:tc>
      </w:tr>
    </w:tbl>
    <w:p w:rsidR="004F3595" w:rsidRPr="00225F10" w:rsidRDefault="004F3595" w:rsidP="004F3595">
      <w:pPr>
        <w:rPr>
          <w:sz w:val="28"/>
          <w:szCs w:val="28"/>
        </w:rPr>
      </w:pPr>
    </w:p>
    <w:p w:rsidR="004F3595" w:rsidRPr="00225F10" w:rsidRDefault="004F3595" w:rsidP="004F3595">
      <w:pPr>
        <w:pStyle w:val="a4"/>
        <w:numPr>
          <w:ilvl w:val="0"/>
          <w:numId w:val="2"/>
        </w:numPr>
        <w:ind w:left="0" w:firstLine="0"/>
        <w:rPr>
          <w:sz w:val="28"/>
          <w:szCs w:val="28"/>
        </w:rPr>
      </w:pPr>
      <w:r w:rsidRPr="00225F10">
        <w:rPr>
          <w:sz w:val="28"/>
          <w:szCs w:val="28"/>
        </w:rPr>
        <w:t>Оцените научный потенциал коллектива организации</w:t>
      </w:r>
    </w:p>
    <w:tbl>
      <w:tblPr>
        <w:tblStyle w:val="a3"/>
        <w:tblW w:w="151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1581"/>
        <w:gridCol w:w="1560"/>
        <w:gridCol w:w="1559"/>
        <w:gridCol w:w="1417"/>
        <w:gridCol w:w="1276"/>
        <w:gridCol w:w="5954"/>
      </w:tblGrid>
      <w:tr w:rsidR="004F3595" w:rsidRPr="00225F10" w:rsidTr="008D487D">
        <w:tc>
          <w:tcPr>
            <w:tcW w:w="1806" w:type="dxa"/>
            <w:vMerge w:val="restart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>Наименование научного направления</w:t>
            </w:r>
          </w:p>
        </w:tc>
        <w:tc>
          <w:tcPr>
            <w:tcW w:w="7393" w:type="dxa"/>
            <w:gridSpan w:val="5"/>
          </w:tcPr>
          <w:p w:rsidR="004F3595" w:rsidRPr="00225F10" w:rsidRDefault="004F3595" w:rsidP="008D487D">
            <w:pPr>
              <w:jc w:val="center"/>
              <w:rPr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 xml:space="preserve">Уровень научных результатов </w:t>
            </w:r>
            <w:r w:rsidRPr="00225F10">
              <w:rPr>
                <w:color w:val="000000"/>
                <w:sz w:val="20"/>
                <w:szCs w:val="20"/>
              </w:rPr>
              <w:br/>
              <w:t>(для каждого научного направления отдельно).</w:t>
            </w:r>
          </w:p>
        </w:tc>
        <w:tc>
          <w:tcPr>
            <w:tcW w:w="5954" w:type="dxa"/>
          </w:tcPr>
          <w:p w:rsidR="004F3595" w:rsidRPr="00225F10" w:rsidRDefault="004F3595" w:rsidP="008D487D">
            <w:pPr>
              <w:jc w:val="center"/>
              <w:rPr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>Приведите обоснование Вашего ответа</w:t>
            </w:r>
          </w:p>
        </w:tc>
      </w:tr>
      <w:tr w:rsidR="004F3595" w:rsidRPr="00225F10" w:rsidTr="008D487D">
        <w:tc>
          <w:tcPr>
            <w:tcW w:w="1806" w:type="dxa"/>
            <w:vMerge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Научный коллектив имеет устойчивую научную репутацию</w:t>
            </w:r>
          </w:p>
        </w:tc>
        <w:tc>
          <w:tcPr>
            <w:tcW w:w="1560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 xml:space="preserve">Научный коллектив работает </w:t>
            </w:r>
            <w:r w:rsidRPr="00225F10">
              <w:rPr>
                <w:color w:val="000000"/>
                <w:sz w:val="20"/>
                <w:szCs w:val="20"/>
              </w:rPr>
              <w:br/>
              <w:t xml:space="preserve">в направлении исследований последние </w:t>
            </w:r>
            <w:r w:rsidRPr="00225F10">
              <w:rPr>
                <w:color w:val="000000"/>
                <w:sz w:val="20"/>
                <w:szCs w:val="20"/>
              </w:rPr>
              <w:br/>
              <w:t>1-3 года</w:t>
            </w:r>
          </w:p>
        </w:tc>
        <w:tc>
          <w:tcPr>
            <w:tcW w:w="1559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>Только 2-3 исследователя в научном коллективе являются «держателями» научной тематики</w:t>
            </w:r>
          </w:p>
        </w:tc>
        <w:tc>
          <w:tcPr>
            <w:tcW w:w="1417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 xml:space="preserve">Научный коллектив ранее </w:t>
            </w:r>
            <w:r w:rsidRPr="00225F10">
              <w:rPr>
                <w:sz w:val="20"/>
                <w:szCs w:val="20"/>
              </w:rPr>
              <w:br/>
              <w:t>не выполнял аналогичные исследования</w:t>
            </w:r>
          </w:p>
        </w:tc>
        <w:tc>
          <w:tcPr>
            <w:tcW w:w="1276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color w:val="000000"/>
                <w:sz w:val="20"/>
                <w:szCs w:val="20"/>
              </w:rPr>
              <w:t>Не знаком</w:t>
            </w:r>
            <w:r w:rsidRPr="00225F10">
              <w:rPr>
                <w:color w:val="000000"/>
                <w:sz w:val="20"/>
                <w:szCs w:val="20"/>
              </w:rPr>
              <w:br/>
              <w:t xml:space="preserve">с научным коллективом и не могу оценить </w:t>
            </w:r>
            <w:r w:rsidRPr="00225F10">
              <w:rPr>
                <w:color w:val="000000"/>
                <w:sz w:val="20"/>
                <w:szCs w:val="20"/>
              </w:rPr>
              <w:br/>
              <w:t>их научный потенциал</w:t>
            </w:r>
          </w:p>
        </w:tc>
        <w:tc>
          <w:tcPr>
            <w:tcW w:w="5954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</w:tr>
      <w:tr w:rsidR="004F3595" w:rsidRPr="00225F10" w:rsidTr="008D487D">
        <w:tc>
          <w:tcPr>
            <w:tcW w:w="1806" w:type="dxa"/>
          </w:tcPr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Разработка научных основ общего и исторического степеведения, степного природопользования и землеустройства</w:t>
            </w:r>
          </w:p>
        </w:tc>
        <w:tc>
          <w:tcPr>
            <w:tcW w:w="1581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4F3595" w:rsidRPr="00225F10" w:rsidRDefault="004F3595" w:rsidP="008D487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  <w:lang w:eastAsia="en-US"/>
              </w:rPr>
            </w:pPr>
            <w:r w:rsidRPr="00225F10">
              <w:rPr>
                <w:sz w:val="20"/>
                <w:szCs w:val="20"/>
              </w:rPr>
              <w:t>В ИС УрО РАН, являющимся единственным на Урале и в УрО РАН академическим институтом географического профиля</w:t>
            </w:r>
            <w:r w:rsidRPr="00225F10">
              <w:rPr>
                <w:rFonts w:eastAsia="TimesNewRomanPSMT"/>
                <w:sz w:val="20"/>
                <w:szCs w:val="20"/>
                <w:lang w:eastAsia="en-US"/>
              </w:rPr>
              <w:t xml:space="preserve"> сформировалась Оренбургская ландшафтно-экологическая степеведческая научная школа, которая внесла существенный вклад в разработку теоретических основ степеведения и принципов сохранения и восстановления природного и историко-культурного наследия степей Северной Евразии. Научный руководитель школы – академик РАН, доктор географических наук, профессор Чибилёв А.А. Работы коллектива научной школы хорошо известны в России и за рубежом.</w:t>
            </w:r>
          </w:p>
          <w:p w:rsidR="004F3595" w:rsidRPr="00225F10" w:rsidRDefault="004F3595" w:rsidP="008D487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  <w:lang w:eastAsia="en-US"/>
              </w:rPr>
            </w:pPr>
            <w:r w:rsidRPr="00225F10">
              <w:rPr>
                <w:rFonts w:eastAsia="TimesNewRomanPSMT"/>
                <w:sz w:val="20"/>
                <w:szCs w:val="20"/>
                <w:lang w:eastAsia="en-US"/>
              </w:rPr>
              <w:t>Значительный вклад в развитие степного природопользования и землеустройства внесен доктором географических наук, профессором РАН Левыкиным С.В.</w:t>
            </w:r>
          </w:p>
          <w:p w:rsidR="004F3595" w:rsidRPr="00225F10" w:rsidRDefault="004F3595" w:rsidP="008D487D">
            <w:pPr>
              <w:jc w:val="both"/>
              <w:rPr>
                <w:rFonts w:eastAsia="TimesNewRomanPSMT"/>
                <w:sz w:val="20"/>
                <w:szCs w:val="20"/>
                <w:lang w:eastAsia="en-US"/>
              </w:rPr>
            </w:pPr>
          </w:p>
          <w:p w:rsidR="004F3595" w:rsidRPr="00225F10" w:rsidRDefault="004F3595" w:rsidP="008D487D">
            <w:pPr>
              <w:jc w:val="both"/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В 2016 г. м.н.с. Косых П.А. удостоена премии Губернатора Оренбургской области для талантливой молодежи за работу «Геоэкологические аспекты повышения эффективности территориального планирования муниципальных районов Оренбургской области на основе географического анализа» (</w:t>
            </w:r>
            <w:r w:rsidRPr="00225F10">
              <w:rPr>
                <w:sz w:val="20"/>
                <w:szCs w:val="20"/>
                <w:shd w:val="clear" w:color="auto" w:fill="FFFFFF"/>
              </w:rPr>
              <w:t xml:space="preserve">указ Губернатора Оренбургской области от 21.11.2016 № 678-ук «О премиях Губернатора Оренбургской области для талантливой </w:t>
            </w:r>
            <w:r w:rsidRPr="00225F10">
              <w:rPr>
                <w:sz w:val="20"/>
                <w:szCs w:val="20"/>
                <w:shd w:val="clear" w:color="auto" w:fill="FFFFFF"/>
              </w:rPr>
              <w:lastRenderedPageBreak/>
              <w:t>молодежи в 2016 году»</w:t>
            </w:r>
            <w:r w:rsidRPr="00225F10">
              <w:rPr>
                <w:sz w:val="20"/>
                <w:szCs w:val="20"/>
              </w:rPr>
              <w:t xml:space="preserve">); </w:t>
            </w:r>
          </w:p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к.г.н. Яковлев И.Г. удостоен персональной стипендии для молодых кандидатов наук за работу «Рекреационное районирование Оренбургской области» (</w:t>
            </w:r>
            <w:r w:rsidRPr="00225F10">
              <w:rPr>
                <w:sz w:val="20"/>
                <w:szCs w:val="20"/>
                <w:shd w:val="clear" w:color="auto" w:fill="FFFFFF"/>
              </w:rPr>
              <w:t>указ Губернатора Оренбургской области от 29.06.2016 № 355-ук «О государственной поддержке молодых ученых в Оренбургской области в 2016 году»</w:t>
            </w:r>
            <w:r w:rsidRPr="00225F10">
              <w:rPr>
                <w:sz w:val="20"/>
                <w:szCs w:val="20"/>
              </w:rPr>
              <w:t>)</w:t>
            </w:r>
          </w:p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 xml:space="preserve">В 2016 г. опубликовано 2 монографии. </w:t>
            </w:r>
          </w:p>
          <w:p w:rsidR="004F3595" w:rsidRPr="00225F10" w:rsidRDefault="004F3595" w:rsidP="008D487D">
            <w:pPr>
              <w:rPr>
                <w:rFonts w:eastAsia="TimesNewRomanPSMT"/>
                <w:sz w:val="20"/>
                <w:szCs w:val="20"/>
                <w:lang w:eastAsia="en-US"/>
              </w:rPr>
            </w:pPr>
            <w:r w:rsidRPr="00225F10">
              <w:rPr>
                <w:sz w:val="20"/>
                <w:szCs w:val="20"/>
              </w:rPr>
              <w:t xml:space="preserve">Результаты по данному направлению опубликованы в журналах, индексируемых в БД </w:t>
            </w:r>
            <w:r w:rsidRPr="00225F10">
              <w:rPr>
                <w:sz w:val="20"/>
                <w:szCs w:val="20"/>
                <w:lang w:val="en-US"/>
              </w:rPr>
              <w:t>Web</w:t>
            </w:r>
            <w:r w:rsidRPr="00225F10">
              <w:rPr>
                <w:sz w:val="20"/>
                <w:szCs w:val="20"/>
              </w:rPr>
              <w:t xml:space="preserve"> </w:t>
            </w:r>
            <w:r w:rsidRPr="00225F10">
              <w:rPr>
                <w:sz w:val="20"/>
                <w:szCs w:val="20"/>
                <w:lang w:val="en-US"/>
              </w:rPr>
              <w:t>of</w:t>
            </w:r>
            <w:r w:rsidRPr="00225F10">
              <w:rPr>
                <w:sz w:val="20"/>
                <w:szCs w:val="20"/>
              </w:rPr>
              <w:t xml:space="preserve"> </w:t>
            </w:r>
            <w:r w:rsidRPr="00225F10">
              <w:rPr>
                <w:sz w:val="20"/>
                <w:szCs w:val="20"/>
                <w:lang w:val="en-US"/>
              </w:rPr>
              <w:t>Science</w:t>
            </w:r>
            <w:r w:rsidRPr="00225F10">
              <w:rPr>
                <w:sz w:val="20"/>
                <w:szCs w:val="20"/>
              </w:rPr>
              <w:t xml:space="preserve"> и </w:t>
            </w:r>
            <w:r w:rsidRPr="00225F10">
              <w:rPr>
                <w:sz w:val="20"/>
                <w:szCs w:val="20"/>
                <w:lang w:val="en-US"/>
              </w:rPr>
              <w:t>Scopus</w:t>
            </w:r>
            <w:r w:rsidRPr="00225F10">
              <w:rPr>
                <w:sz w:val="20"/>
                <w:szCs w:val="20"/>
              </w:rPr>
              <w:t xml:space="preserve"> (</w:t>
            </w:r>
            <w:r w:rsidR="0072227B" w:rsidRPr="00225F10">
              <w:rPr>
                <w:sz w:val="20"/>
                <w:szCs w:val="20"/>
              </w:rPr>
              <w:t>8</w:t>
            </w:r>
            <w:r w:rsidRPr="00225F10">
              <w:rPr>
                <w:sz w:val="20"/>
                <w:szCs w:val="20"/>
              </w:rPr>
              <w:t xml:space="preserve"> публикации, из них 3 в журналах, индексируемых в БД </w:t>
            </w:r>
            <w:r w:rsidRPr="00225F10">
              <w:rPr>
                <w:sz w:val="20"/>
                <w:szCs w:val="20"/>
                <w:lang w:val="en-US"/>
              </w:rPr>
              <w:t>WoS</w:t>
            </w:r>
            <w:r w:rsidRPr="00225F10">
              <w:rPr>
                <w:sz w:val="20"/>
                <w:szCs w:val="20"/>
              </w:rPr>
              <w:t>, с импакт-фактором ≥5).</w:t>
            </w:r>
          </w:p>
        </w:tc>
      </w:tr>
      <w:tr w:rsidR="004F3595" w:rsidRPr="00225F10" w:rsidTr="008D487D">
        <w:tc>
          <w:tcPr>
            <w:tcW w:w="1806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lastRenderedPageBreak/>
              <w:t>Изучение ландшафтного и биологического разнообразия, объектов природного и историко-культурного наследия, разработка научных основ заповедного дела в степной зоне Евразии и Уральском регионе</w:t>
            </w:r>
          </w:p>
        </w:tc>
        <w:tc>
          <w:tcPr>
            <w:tcW w:w="1581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В этом направлении активно работают коллективы под руководством академика РАН Чибилева А.А., кандидата исторических наук Богданова С.В., кандидата биологических наук Кин Н.О.</w:t>
            </w:r>
          </w:p>
          <w:p w:rsidR="004F3595" w:rsidRPr="00225F10" w:rsidRDefault="004F3595" w:rsidP="008D487D">
            <w:pPr>
              <w:rPr>
                <w:rFonts w:eastAsia="TimesNewRomanPSMT"/>
                <w:sz w:val="20"/>
                <w:szCs w:val="20"/>
                <w:lang w:eastAsia="en-US"/>
              </w:rPr>
            </w:pPr>
          </w:p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rFonts w:eastAsia="TimesNewRomanPSMT"/>
                <w:sz w:val="20"/>
                <w:szCs w:val="20"/>
                <w:lang w:eastAsia="en-US"/>
              </w:rPr>
              <w:t>Их работы хорошо известны научной общественности.</w:t>
            </w:r>
          </w:p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 xml:space="preserve">Материалы исследований имеют широкое представительство на отечественных и зарубежных конференциях. </w:t>
            </w:r>
          </w:p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В 2016 г. к.б.н. Калмыкова О.Г. удостоена персональной стипендии для молодых кандидатов наук за работу «Исследование и экологическая оценка растительного покрова как основа для комплексного междисциплинарного изучения экосистем в степной зоне» (</w:t>
            </w:r>
            <w:r w:rsidRPr="00225F10">
              <w:rPr>
                <w:sz w:val="20"/>
                <w:szCs w:val="20"/>
                <w:shd w:val="clear" w:color="auto" w:fill="FFFFFF"/>
              </w:rPr>
              <w:t>указ Губернатора Оренбургской области от 29.06.2016 № 355-ук «О государственной поддержке молодых ученых в Оренбургской области в 2016 году»</w:t>
            </w:r>
            <w:r w:rsidRPr="00225F10">
              <w:rPr>
                <w:sz w:val="20"/>
                <w:szCs w:val="20"/>
              </w:rPr>
              <w:t>)</w:t>
            </w:r>
          </w:p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 xml:space="preserve">Результаты по данному направлению опубликованы в журналах, индексируемых в БД </w:t>
            </w:r>
            <w:r w:rsidRPr="00225F10">
              <w:rPr>
                <w:sz w:val="20"/>
                <w:szCs w:val="20"/>
                <w:lang w:val="en-US"/>
              </w:rPr>
              <w:t>Web</w:t>
            </w:r>
            <w:r w:rsidRPr="00225F10">
              <w:rPr>
                <w:sz w:val="20"/>
                <w:szCs w:val="20"/>
              </w:rPr>
              <w:t xml:space="preserve"> </w:t>
            </w:r>
            <w:r w:rsidRPr="00225F10">
              <w:rPr>
                <w:sz w:val="20"/>
                <w:szCs w:val="20"/>
                <w:lang w:val="en-US"/>
              </w:rPr>
              <w:t>of</w:t>
            </w:r>
            <w:r w:rsidRPr="00225F10">
              <w:rPr>
                <w:sz w:val="20"/>
                <w:szCs w:val="20"/>
              </w:rPr>
              <w:t xml:space="preserve"> </w:t>
            </w:r>
            <w:r w:rsidRPr="00225F10">
              <w:rPr>
                <w:sz w:val="20"/>
                <w:szCs w:val="20"/>
                <w:lang w:val="en-US"/>
              </w:rPr>
              <w:t>Science</w:t>
            </w:r>
            <w:r w:rsidRPr="00225F10">
              <w:rPr>
                <w:sz w:val="20"/>
                <w:szCs w:val="20"/>
              </w:rPr>
              <w:t xml:space="preserve"> и </w:t>
            </w:r>
            <w:r w:rsidRPr="00225F10">
              <w:rPr>
                <w:sz w:val="20"/>
                <w:szCs w:val="20"/>
                <w:lang w:val="en-US"/>
              </w:rPr>
              <w:t>Scopus</w:t>
            </w:r>
            <w:r w:rsidRPr="00225F10">
              <w:rPr>
                <w:sz w:val="20"/>
                <w:szCs w:val="20"/>
              </w:rPr>
              <w:t xml:space="preserve"> (6 публикации), а так же в высокорейтинговых рецензируемых российских и зарубежных журналах.</w:t>
            </w:r>
          </w:p>
        </w:tc>
      </w:tr>
      <w:tr w:rsidR="004F3595" w:rsidRPr="00225F10" w:rsidTr="008D487D">
        <w:tc>
          <w:tcPr>
            <w:tcW w:w="1806" w:type="dxa"/>
          </w:tcPr>
          <w:p w:rsidR="004F3595" w:rsidRPr="00225F10" w:rsidRDefault="004F3595" w:rsidP="008D487D">
            <w:pPr>
              <w:jc w:val="both"/>
              <w:rPr>
                <w:color w:val="000000"/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 xml:space="preserve">Изучение морфологии, структуры и динамики ландшафтов на основе геоинформационных технологий для целей </w:t>
            </w:r>
            <w:r w:rsidRPr="00225F10">
              <w:rPr>
                <w:sz w:val="20"/>
                <w:szCs w:val="20"/>
              </w:rPr>
              <w:lastRenderedPageBreak/>
              <w:t>мониторинга и прогнозирования</w:t>
            </w:r>
          </w:p>
        </w:tc>
        <w:tc>
          <w:tcPr>
            <w:tcW w:w="1581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lastRenderedPageBreak/>
              <w:t>+</w:t>
            </w:r>
          </w:p>
        </w:tc>
        <w:tc>
          <w:tcPr>
            <w:tcW w:w="1560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 xml:space="preserve">Работы в этом направлении ведутся ИС УрО РАН более 20 лет. </w:t>
            </w:r>
          </w:p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>В этом направлении активно работают коллективы под руководством доктора географических наук Петрищева В.П., кандидата географических наук Павлейчика В.М.</w:t>
            </w:r>
          </w:p>
          <w:p w:rsidR="004F3595" w:rsidRPr="00225F10" w:rsidRDefault="004F3595" w:rsidP="008D487D">
            <w:pPr>
              <w:rPr>
                <w:sz w:val="20"/>
                <w:szCs w:val="20"/>
              </w:rPr>
            </w:pPr>
            <w:r w:rsidRPr="00225F10">
              <w:rPr>
                <w:sz w:val="20"/>
                <w:szCs w:val="20"/>
              </w:rPr>
              <w:t xml:space="preserve">Результаты по данному направлению опубликованы в журналах, индексируемых в БД </w:t>
            </w:r>
            <w:r w:rsidRPr="00225F10">
              <w:rPr>
                <w:sz w:val="20"/>
                <w:szCs w:val="20"/>
                <w:lang w:val="en-US"/>
              </w:rPr>
              <w:t>Web</w:t>
            </w:r>
            <w:r w:rsidRPr="00225F10">
              <w:rPr>
                <w:sz w:val="20"/>
                <w:szCs w:val="20"/>
              </w:rPr>
              <w:t xml:space="preserve"> </w:t>
            </w:r>
            <w:r w:rsidRPr="00225F10">
              <w:rPr>
                <w:sz w:val="20"/>
                <w:szCs w:val="20"/>
                <w:lang w:val="en-US"/>
              </w:rPr>
              <w:t>of</w:t>
            </w:r>
            <w:r w:rsidRPr="00225F10">
              <w:rPr>
                <w:sz w:val="20"/>
                <w:szCs w:val="20"/>
              </w:rPr>
              <w:t xml:space="preserve"> </w:t>
            </w:r>
            <w:r w:rsidRPr="00225F10">
              <w:rPr>
                <w:sz w:val="20"/>
                <w:szCs w:val="20"/>
                <w:lang w:val="en-US"/>
              </w:rPr>
              <w:t>Science</w:t>
            </w:r>
            <w:r w:rsidRPr="00225F10">
              <w:rPr>
                <w:sz w:val="20"/>
                <w:szCs w:val="20"/>
              </w:rPr>
              <w:t xml:space="preserve"> и </w:t>
            </w:r>
            <w:r w:rsidRPr="00225F10">
              <w:rPr>
                <w:sz w:val="20"/>
                <w:szCs w:val="20"/>
                <w:lang w:val="en-US"/>
              </w:rPr>
              <w:t>Scopus</w:t>
            </w:r>
            <w:r w:rsidRPr="00225F10">
              <w:rPr>
                <w:sz w:val="20"/>
                <w:szCs w:val="20"/>
              </w:rPr>
              <w:t xml:space="preserve"> (1 публикация), а так же в высокорейтинговых рецензируемых российских и зарубежных журналах.</w:t>
            </w:r>
          </w:p>
        </w:tc>
      </w:tr>
    </w:tbl>
    <w:p w:rsidR="0038499B" w:rsidRPr="00225F10" w:rsidRDefault="0038499B" w:rsidP="0038499B">
      <w:pPr>
        <w:spacing w:after="160" w:line="259" w:lineRule="auto"/>
        <w:rPr>
          <w:sz w:val="28"/>
          <w:szCs w:val="28"/>
        </w:rPr>
      </w:pPr>
      <w:r w:rsidRPr="00225F10">
        <w:rPr>
          <w:sz w:val="28"/>
          <w:szCs w:val="28"/>
        </w:rPr>
        <w:lastRenderedPageBreak/>
        <w:t xml:space="preserve">Настоящим подтверждаю бессрочное, полное и безусловное согласие на обработку, хранение, раскрытие и использование моих персональных данных федеральным государственным бюджетным учреждением «Уральское отделение Российской академии наук»  </w:t>
      </w:r>
    </w:p>
    <w:p w:rsidR="0038499B" w:rsidRPr="00225F10" w:rsidRDefault="0038499B" w:rsidP="0038499B">
      <w:pPr>
        <w:pStyle w:val="Default"/>
        <w:spacing w:after="120"/>
        <w:jc w:val="both"/>
        <w:rPr>
          <w:color w:val="auto"/>
          <w:sz w:val="28"/>
          <w:szCs w:val="28"/>
        </w:rPr>
      </w:pPr>
    </w:p>
    <w:p w:rsidR="0038499B" w:rsidRPr="00225F10" w:rsidRDefault="0038499B" w:rsidP="0038499B">
      <w:pPr>
        <w:rPr>
          <w:sz w:val="28"/>
          <w:szCs w:val="28"/>
        </w:rPr>
      </w:pPr>
      <w:r w:rsidRPr="00225F10">
        <w:rPr>
          <w:sz w:val="28"/>
          <w:szCs w:val="28"/>
        </w:rPr>
        <w:t xml:space="preserve">_____________________________________             </w:t>
      </w:r>
      <w:r w:rsidR="003107E6" w:rsidRPr="00225F10">
        <w:rPr>
          <w:sz w:val="28"/>
          <w:szCs w:val="28"/>
        </w:rPr>
        <w:t>академик</w:t>
      </w:r>
      <w:r w:rsidRPr="00225F10">
        <w:rPr>
          <w:sz w:val="28"/>
          <w:szCs w:val="28"/>
        </w:rPr>
        <w:t xml:space="preserve"> В.А. Румянцев</w:t>
      </w:r>
    </w:p>
    <w:p w:rsidR="0038499B" w:rsidRPr="00225F10" w:rsidRDefault="0038499B" w:rsidP="0038499B">
      <w:pPr>
        <w:tabs>
          <w:tab w:val="left" w:pos="14175"/>
        </w:tabs>
        <w:rPr>
          <w:sz w:val="28"/>
          <w:szCs w:val="28"/>
        </w:rPr>
      </w:pPr>
      <w:r w:rsidRPr="00225F10">
        <w:rPr>
          <w:sz w:val="28"/>
          <w:szCs w:val="28"/>
        </w:rPr>
        <w:t xml:space="preserve">             (Подпись эксперта)</w:t>
      </w:r>
    </w:p>
    <w:p w:rsidR="0038499B" w:rsidRPr="00225F10" w:rsidRDefault="0038499B" w:rsidP="0038499B">
      <w:pPr>
        <w:pStyle w:val="a4"/>
        <w:ind w:left="0"/>
        <w:rPr>
          <w:sz w:val="28"/>
          <w:szCs w:val="28"/>
        </w:rPr>
      </w:pPr>
    </w:p>
    <w:p w:rsidR="0038499B" w:rsidRPr="00225F10" w:rsidRDefault="0038499B" w:rsidP="0038499B">
      <w:pPr>
        <w:pStyle w:val="a4"/>
        <w:ind w:left="0"/>
        <w:rPr>
          <w:sz w:val="28"/>
          <w:szCs w:val="28"/>
        </w:rPr>
      </w:pPr>
    </w:p>
    <w:p w:rsidR="0038499B" w:rsidRPr="00225F10" w:rsidRDefault="0038499B" w:rsidP="0038499B">
      <w:pPr>
        <w:pStyle w:val="a4"/>
        <w:ind w:left="0"/>
        <w:jc w:val="both"/>
        <w:rPr>
          <w:sz w:val="28"/>
          <w:szCs w:val="28"/>
        </w:rPr>
      </w:pPr>
      <w:r w:rsidRPr="00225F10">
        <w:rPr>
          <w:sz w:val="28"/>
          <w:szCs w:val="28"/>
        </w:rPr>
        <w:t xml:space="preserve">Настоящим </w:t>
      </w:r>
      <w:r w:rsidR="0072227B" w:rsidRPr="00225F10">
        <w:rPr>
          <w:sz w:val="28"/>
          <w:szCs w:val="28"/>
        </w:rPr>
        <w:t>подтверждаю, что при проведении</w:t>
      </w:r>
      <w:r w:rsidRPr="00225F10">
        <w:rPr>
          <w:sz w:val="28"/>
          <w:szCs w:val="28"/>
        </w:rPr>
        <w:t xml:space="preserve"> экспертизы научной организации,  исключен  конфликт  интересов  между мной и оцениваемой научной организацией.</w:t>
      </w:r>
    </w:p>
    <w:p w:rsidR="0038499B" w:rsidRPr="00225F10" w:rsidRDefault="0038499B" w:rsidP="0038499B">
      <w:pPr>
        <w:pStyle w:val="a4"/>
        <w:ind w:left="0"/>
        <w:jc w:val="both"/>
        <w:rPr>
          <w:sz w:val="28"/>
          <w:szCs w:val="28"/>
        </w:rPr>
      </w:pPr>
    </w:p>
    <w:p w:rsidR="0038499B" w:rsidRPr="00225F10" w:rsidRDefault="0038499B" w:rsidP="0038499B">
      <w:pPr>
        <w:rPr>
          <w:sz w:val="28"/>
          <w:szCs w:val="28"/>
        </w:rPr>
      </w:pPr>
      <w:r w:rsidRPr="00225F10">
        <w:rPr>
          <w:sz w:val="28"/>
          <w:szCs w:val="28"/>
        </w:rPr>
        <w:t xml:space="preserve">_____________________________________              </w:t>
      </w:r>
      <w:r w:rsidR="003107E6" w:rsidRPr="00225F10">
        <w:rPr>
          <w:sz w:val="28"/>
          <w:szCs w:val="28"/>
        </w:rPr>
        <w:t xml:space="preserve">академик </w:t>
      </w:r>
      <w:r w:rsidRPr="00225F10">
        <w:rPr>
          <w:sz w:val="28"/>
          <w:szCs w:val="28"/>
        </w:rPr>
        <w:t>В.А. Румянцев</w:t>
      </w:r>
    </w:p>
    <w:p w:rsidR="0038499B" w:rsidRPr="00225F10" w:rsidRDefault="0038499B" w:rsidP="0038499B">
      <w:pPr>
        <w:tabs>
          <w:tab w:val="left" w:pos="14175"/>
        </w:tabs>
        <w:rPr>
          <w:sz w:val="28"/>
          <w:szCs w:val="28"/>
        </w:rPr>
      </w:pPr>
      <w:r w:rsidRPr="00225F10">
        <w:rPr>
          <w:sz w:val="28"/>
          <w:szCs w:val="28"/>
        </w:rPr>
        <w:t xml:space="preserve">             (Подпись эксперта)</w:t>
      </w:r>
    </w:p>
    <w:p w:rsidR="0038499B" w:rsidRPr="00225F10" w:rsidRDefault="0038499B" w:rsidP="0038499B">
      <w:pPr>
        <w:pStyle w:val="a4"/>
        <w:ind w:left="0"/>
        <w:rPr>
          <w:sz w:val="28"/>
          <w:szCs w:val="28"/>
        </w:rPr>
      </w:pPr>
    </w:p>
    <w:p w:rsidR="0038499B" w:rsidRPr="00225F10" w:rsidRDefault="0038499B" w:rsidP="0038499B">
      <w:pPr>
        <w:pStyle w:val="a4"/>
        <w:ind w:left="0"/>
        <w:rPr>
          <w:sz w:val="28"/>
          <w:szCs w:val="28"/>
        </w:rPr>
      </w:pPr>
    </w:p>
    <w:p w:rsidR="0038499B" w:rsidRPr="00225F10" w:rsidRDefault="0038499B" w:rsidP="0038499B">
      <w:pPr>
        <w:pStyle w:val="a4"/>
        <w:ind w:left="0"/>
        <w:rPr>
          <w:sz w:val="28"/>
          <w:szCs w:val="28"/>
        </w:rPr>
      </w:pPr>
      <w:r w:rsidRPr="00225F10">
        <w:rPr>
          <w:sz w:val="28"/>
          <w:szCs w:val="28"/>
        </w:rPr>
        <w:t>Дата: _______________2017 г.</w:t>
      </w:r>
    </w:p>
    <w:p w:rsidR="0038499B" w:rsidRPr="00225F10" w:rsidRDefault="0038499B" w:rsidP="0038499B">
      <w:pPr>
        <w:pStyle w:val="a4"/>
        <w:ind w:left="0"/>
        <w:rPr>
          <w:sz w:val="28"/>
          <w:szCs w:val="28"/>
        </w:rPr>
      </w:pPr>
    </w:p>
    <w:p w:rsidR="0038499B" w:rsidRPr="00225F10" w:rsidRDefault="0038499B" w:rsidP="0038499B">
      <w:pPr>
        <w:rPr>
          <w:sz w:val="28"/>
          <w:szCs w:val="28"/>
        </w:rPr>
      </w:pPr>
      <w:r w:rsidRPr="00225F10">
        <w:rPr>
          <w:sz w:val="28"/>
          <w:szCs w:val="28"/>
        </w:rPr>
        <w:t>_____________________________________              академик В.А. Румянцев</w:t>
      </w:r>
    </w:p>
    <w:p w:rsidR="0038499B" w:rsidRPr="00225F10" w:rsidRDefault="0038499B" w:rsidP="0038499B">
      <w:pPr>
        <w:tabs>
          <w:tab w:val="left" w:pos="14175"/>
        </w:tabs>
        <w:rPr>
          <w:sz w:val="28"/>
          <w:szCs w:val="28"/>
        </w:rPr>
      </w:pPr>
      <w:r w:rsidRPr="00225F10">
        <w:rPr>
          <w:sz w:val="28"/>
          <w:szCs w:val="28"/>
        </w:rPr>
        <w:t xml:space="preserve">             (Подпись эксперта)</w:t>
      </w:r>
    </w:p>
    <w:p w:rsidR="0038499B" w:rsidRPr="00225F10" w:rsidRDefault="0038499B" w:rsidP="0038499B">
      <w:pPr>
        <w:tabs>
          <w:tab w:val="left" w:pos="14175"/>
        </w:tabs>
        <w:rPr>
          <w:sz w:val="28"/>
          <w:szCs w:val="28"/>
        </w:rPr>
      </w:pPr>
      <w:r w:rsidRPr="00225F10">
        <w:rPr>
          <w:sz w:val="28"/>
          <w:szCs w:val="28"/>
        </w:rPr>
        <w:t xml:space="preserve">             </w:t>
      </w:r>
    </w:p>
    <w:p w:rsidR="0038499B" w:rsidRPr="00225F10" w:rsidRDefault="0038499B" w:rsidP="0038499B">
      <w:pPr>
        <w:rPr>
          <w:sz w:val="28"/>
          <w:szCs w:val="28"/>
        </w:rPr>
      </w:pPr>
    </w:p>
    <w:p w:rsidR="0038499B" w:rsidRPr="00225F10" w:rsidRDefault="0038499B" w:rsidP="0038499B">
      <w:pPr>
        <w:rPr>
          <w:sz w:val="28"/>
          <w:szCs w:val="28"/>
        </w:rPr>
      </w:pPr>
      <w:r w:rsidRPr="00225F10">
        <w:rPr>
          <w:sz w:val="28"/>
          <w:szCs w:val="28"/>
        </w:rPr>
        <w:t>_____________________________________              к.г.-м.н. А.Л. .Котельникова</w:t>
      </w:r>
    </w:p>
    <w:p w:rsidR="0038499B" w:rsidRPr="000E7017" w:rsidRDefault="0038499B" w:rsidP="0038499B">
      <w:pPr>
        <w:rPr>
          <w:sz w:val="28"/>
          <w:szCs w:val="28"/>
        </w:rPr>
      </w:pPr>
      <w:r w:rsidRPr="00225F10">
        <w:rPr>
          <w:sz w:val="28"/>
          <w:szCs w:val="28"/>
        </w:rPr>
        <w:t xml:space="preserve">             (Подпись эксперта)</w:t>
      </w:r>
    </w:p>
    <w:p w:rsidR="004F3595" w:rsidRDefault="004F3595" w:rsidP="004F3595">
      <w:pPr>
        <w:rPr>
          <w:sz w:val="28"/>
          <w:szCs w:val="28"/>
        </w:rPr>
      </w:pPr>
    </w:p>
    <w:p w:rsidR="004F3595" w:rsidRDefault="004F3595" w:rsidP="004F3595">
      <w:pPr>
        <w:rPr>
          <w:sz w:val="28"/>
          <w:szCs w:val="28"/>
        </w:rPr>
      </w:pPr>
    </w:p>
    <w:p w:rsidR="004F3595" w:rsidRDefault="004F3595" w:rsidP="004F3595">
      <w:pPr>
        <w:rPr>
          <w:sz w:val="28"/>
          <w:szCs w:val="28"/>
        </w:rPr>
      </w:pPr>
    </w:p>
    <w:p w:rsidR="004F3595" w:rsidRDefault="004F3595" w:rsidP="004F3595">
      <w:pPr>
        <w:rPr>
          <w:sz w:val="28"/>
          <w:szCs w:val="28"/>
        </w:rPr>
      </w:pPr>
    </w:p>
    <w:p w:rsidR="004F3595" w:rsidRDefault="004F3595" w:rsidP="004F3595">
      <w:pPr>
        <w:rPr>
          <w:sz w:val="28"/>
          <w:szCs w:val="28"/>
        </w:rPr>
      </w:pPr>
    </w:p>
    <w:sectPr w:rsidR="004F3595" w:rsidSect="003F783F">
      <w:headerReference w:type="default" r:id="rId8"/>
      <w:pgSz w:w="16838" w:h="11906" w:orient="landscape"/>
      <w:pgMar w:top="567" w:right="820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211" w:rsidRDefault="00164211">
      <w:r>
        <w:separator/>
      </w:r>
    </w:p>
  </w:endnote>
  <w:endnote w:type="continuationSeparator" w:id="0">
    <w:p w:rsidR="00164211" w:rsidRDefault="0016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211" w:rsidRDefault="00164211">
      <w:r>
        <w:separator/>
      </w:r>
    </w:p>
  </w:footnote>
  <w:footnote w:type="continuationSeparator" w:id="0">
    <w:p w:rsidR="00164211" w:rsidRDefault="00164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55029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7A011C" w:rsidRPr="007A011C" w:rsidRDefault="00C0508E">
        <w:pPr>
          <w:pStyle w:val="a5"/>
          <w:jc w:val="right"/>
          <w:rPr>
            <w:sz w:val="28"/>
          </w:rPr>
        </w:pPr>
        <w:r w:rsidRPr="007A011C">
          <w:rPr>
            <w:sz w:val="28"/>
          </w:rPr>
          <w:fldChar w:fldCharType="begin"/>
        </w:r>
        <w:r w:rsidRPr="007A011C">
          <w:rPr>
            <w:sz w:val="28"/>
          </w:rPr>
          <w:instrText>PAGE   \* MERGEFORMAT</w:instrText>
        </w:r>
        <w:r w:rsidRPr="007A011C">
          <w:rPr>
            <w:sz w:val="28"/>
          </w:rPr>
          <w:fldChar w:fldCharType="separate"/>
        </w:r>
        <w:r w:rsidR="00335E34">
          <w:rPr>
            <w:noProof/>
            <w:sz w:val="28"/>
          </w:rPr>
          <w:t>2</w:t>
        </w:r>
        <w:r w:rsidRPr="007A011C">
          <w:rPr>
            <w:sz w:val="28"/>
          </w:rPr>
          <w:fldChar w:fldCharType="end"/>
        </w:r>
      </w:p>
    </w:sdtContent>
  </w:sdt>
  <w:p w:rsidR="007A011C" w:rsidRDefault="001642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FE5"/>
    <w:multiLevelType w:val="hybridMultilevel"/>
    <w:tmpl w:val="23106ECC"/>
    <w:lvl w:ilvl="0" w:tplc="1CCC137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6CC6CD2"/>
    <w:multiLevelType w:val="hybridMultilevel"/>
    <w:tmpl w:val="B83445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179C5"/>
    <w:multiLevelType w:val="hybridMultilevel"/>
    <w:tmpl w:val="C02AABCE"/>
    <w:lvl w:ilvl="0" w:tplc="9D74FA5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95"/>
    <w:rsid w:val="000465AC"/>
    <w:rsid w:val="00065725"/>
    <w:rsid w:val="0009514E"/>
    <w:rsid w:val="00164211"/>
    <w:rsid w:val="00225F10"/>
    <w:rsid w:val="002A6019"/>
    <w:rsid w:val="002B3318"/>
    <w:rsid w:val="002C397E"/>
    <w:rsid w:val="003107E6"/>
    <w:rsid w:val="00335E34"/>
    <w:rsid w:val="0038499B"/>
    <w:rsid w:val="004F3595"/>
    <w:rsid w:val="005E6CCD"/>
    <w:rsid w:val="006F7F04"/>
    <w:rsid w:val="0072227B"/>
    <w:rsid w:val="0085156D"/>
    <w:rsid w:val="008A2547"/>
    <w:rsid w:val="0091575A"/>
    <w:rsid w:val="00A07E21"/>
    <w:rsid w:val="00AC605F"/>
    <w:rsid w:val="00BC6979"/>
    <w:rsid w:val="00C0508E"/>
    <w:rsid w:val="00C15D1B"/>
    <w:rsid w:val="00C4043E"/>
    <w:rsid w:val="00C64BC9"/>
    <w:rsid w:val="00EA7A6E"/>
    <w:rsid w:val="00F3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59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595"/>
    <w:pPr>
      <w:ind w:left="720"/>
      <w:contextualSpacing/>
    </w:pPr>
  </w:style>
  <w:style w:type="paragraph" w:customStyle="1" w:styleId="Default">
    <w:name w:val="Default"/>
    <w:uiPriority w:val="99"/>
    <w:rsid w:val="004F3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F3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3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4F3595"/>
    <w:pPr>
      <w:ind w:left="720"/>
    </w:pPr>
    <w:rPr>
      <w:rFonts w:eastAsia="Calibri"/>
    </w:rPr>
  </w:style>
  <w:style w:type="character" w:customStyle="1" w:styleId="13">
    <w:name w:val="Основной текст + 13"/>
    <w:aliases w:val="5 pt"/>
    <w:basedOn w:val="a0"/>
    <w:rsid w:val="004F359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7">
    <w:name w:val="footer"/>
    <w:basedOn w:val="a"/>
    <w:link w:val="a8"/>
    <w:uiPriority w:val="99"/>
    <w:unhideWhenUsed/>
    <w:rsid w:val="003849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4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F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5F1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59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595"/>
    <w:pPr>
      <w:ind w:left="720"/>
      <w:contextualSpacing/>
    </w:pPr>
  </w:style>
  <w:style w:type="paragraph" w:customStyle="1" w:styleId="Default">
    <w:name w:val="Default"/>
    <w:uiPriority w:val="99"/>
    <w:rsid w:val="004F3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F3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3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4F3595"/>
    <w:pPr>
      <w:ind w:left="720"/>
    </w:pPr>
    <w:rPr>
      <w:rFonts w:eastAsia="Calibri"/>
    </w:rPr>
  </w:style>
  <w:style w:type="character" w:customStyle="1" w:styleId="13">
    <w:name w:val="Основной текст + 13"/>
    <w:aliases w:val="5 pt"/>
    <w:basedOn w:val="a0"/>
    <w:rsid w:val="004F359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7">
    <w:name w:val="footer"/>
    <w:basedOn w:val="a"/>
    <w:link w:val="a8"/>
    <w:uiPriority w:val="99"/>
    <w:unhideWhenUsed/>
    <w:rsid w:val="003849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4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F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5F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3578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Котельникова</dc:creator>
  <cp:keywords/>
  <dc:description/>
  <cp:lastModifiedBy>Котельникова</cp:lastModifiedBy>
  <cp:revision>5</cp:revision>
  <cp:lastPrinted>2017-06-29T09:23:00Z</cp:lastPrinted>
  <dcterms:created xsi:type="dcterms:W3CDTF">2017-07-05T07:34:00Z</dcterms:created>
  <dcterms:modified xsi:type="dcterms:W3CDTF">2017-08-11T07:24:00Z</dcterms:modified>
</cp:coreProperties>
</file>