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1896"/>
        <w:gridCol w:w="7104"/>
        <w:gridCol w:w="4500"/>
      </w:tblGrid>
      <w:tr w:rsidR="00D46C91" w:rsidTr="009D60D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2"/>
            </w:tblGrid>
            <w:tr w:rsidR="00D46C91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52"/>
                  </w:tblGrid>
                  <w:tr w:rsidR="00D46C9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6C91" w:rsidRDefault="00D46C91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46C91" w:rsidRDefault="00D46C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46C91" w:rsidRDefault="00D46C91">
            <w:pPr>
              <w:rPr>
                <w:sz w:val="24"/>
                <w:szCs w:val="24"/>
              </w:rPr>
            </w:pPr>
          </w:p>
        </w:tc>
      </w:tr>
      <w:tr w:rsidR="009D60D8" w:rsidTr="009D60D8">
        <w:tblPrEx>
          <w:tblCellSpacing w:w="0" w:type="dxa"/>
          <w:shd w:val="clear" w:color="auto" w:fill="auto"/>
        </w:tblPrEx>
        <w:trPr>
          <w:gridBefore w:val="2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60D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D60D8" w:rsidRDefault="009D60D8">
                        <w:pPr>
                          <w:spacing w:line="15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60D8" w:rsidRDefault="009D60D8">
            <w:pPr>
              <w:rPr>
                <w:sz w:val="24"/>
                <w:szCs w:val="24"/>
              </w:rPr>
            </w:pPr>
          </w:p>
        </w:tc>
      </w:tr>
      <w:tr w:rsidR="009D60D8" w:rsidTr="009D60D8">
        <w:tblPrEx>
          <w:tblCellSpacing w:w="0" w:type="dxa"/>
          <w:shd w:val="clear" w:color="auto" w:fill="auto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60D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D60D8" w:rsidRDefault="009D60D8">
                        <w:pPr>
                          <w:spacing w:line="15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60D8" w:rsidRDefault="009D60D8">
                  <w:pPr>
                    <w:rPr>
                      <w:vanish/>
                      <w:color w:val="00000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60D8" w:rsidRDefault="009D60D8">
            <w:pPr>
              <w:rPr>
                <w:sz w:val="24"/>
                <w:szCs w:val="24"/>
              </w:rPr>
            </w:pPr>
          </w:p>
        </w:tc>
      </w:tr>
    </w:tbl>
    <w:p w:rsidR="009D60D8" w:rsidRDefault="009D60D8" w:rsidP="009D60D8">
      <w:pPr>
        <w:rPr>
          <w:rStyle w:val="layout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60D8" w:rsidTr="009D6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60D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D60D8" w:rsidRDefault="009D60D8">
                        <w:pPr>
                          <w:pStyle w:val="1"/>
                          <w:spacing w:before="0" w:beforeAutospacing="0" w:after="0" w:afterAutospacing="0" w:line="288" w:lineRule="auto"/>
                          <w:jc w:val="both"/>
                          <w:rPr>
                            <w:rFonts w:ascii="Arial" w:hAnsi="Arial" w:cs="Arial"/>
                            <w:color w:val="555555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35"/>
                            <w:szCs w:val="35"/>
                            <w:shd w:val="clear" w:color="auto" w:fill="EAFF00"/>
                          </w:rPr>
                          <w:t>28 февраля 2023 г.</w:t>
                        </w:r>
                      </w:p>
                    </w:tc>
                  </w:tr>
                </w:tbl>
                <w:p w:rsidR="009D60D8" w:rsidRDefault="009D60D8">
                  <w:pPr>
                    <w:rPr>
                      <w:vanish/>
                      <w:color w:val="00000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D60D8" w:rsidRDefault="009D60D8">
                        <w:pPr>
                          <w:pStyle w:val="1"/>
                          <w:spacing w:before="0" w:beforeAutospacing="0" w:after="0" w:afterAutospacing="0" w:line="288" w:lineRule="auto"/>
                          <w:jc w:val="center"/>
                          <w:rPr>
                            <w:rFonts w:ascii="Arial" w:hAnsi="Arial" w:cs="Arial"/>
                            <w:color w:val="555555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35"/>
                            <w:szCs w:val="35"/>
                          </w:rPr>
                          <w:t> </w:t>
                        </w:r>
                      </w:p>
                    </w:tc>
                  </w:tr>
                </w:tbl>
                <w:p w:rsidR="009D60D8" w:rsidRDefault="009D60D8">
                  <w:pPr>
                    <w:rPr>
                      <w:vanish/>
                      <w:color w:val="00000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color w:val="DD00FF"/>
                            <w:sz w:val="42"/>
                            <w:szCs w:val="42"/>
                          </w:rPr>
                          <w:t>Профсоюзная лыжня</w:t>
                        </w:r>
                      </w:p>
                    </w:tc>
                  </w:tr>
                </w:tbl>
                <w:p w:rsidR="009D60D8" w:rsidRDefault="009D60D8">
                  <w:pPr>
                    <w:rPr>
                      <w:vanish/>
                      <w:color w:val="00000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Самое крупное профсоюзное событие последних дней – несомненно, </w:t>
                        </w:r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XVII Всероссийская лыжная </w:t>
                        </w:r>
                        <w:proofErr w:type="spellStart"/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академиада</w:t>
                        </w:r>
                        <w:proofErr w:type="spellEnd"/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 РАН,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 организованная Спортивной комиссией Центрального совета профсоюза совместно с территориальной профорганизацией Коми научного центра Уральского отделения РАН и руководством Коми НЦ.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О предварительных итогах мероприятия рассказывает 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председатель </w:t>
                        </w:r>
                        <w:proofErr w:type="spellStart"/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спорткомиссии</w:t>
                        </w:r>
                        <w:proofErr w:type="spellEnd"/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 Сергей </w:t>
                        </w:r>
                        <w:proofErr w:type="spellStart"/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Адамчик</w:t>
                        </w:r>
                        <w:proofErr w:type="spellEnd"/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В соревнованиях принимают участие 75 лыжников (45 мужчин и 30 женщин) в возрастном диапазоне 23-72 года из академических институтов, расположенных в Новосибирске, Иркутске, Уфе, Нижнем Новгороде, Москве, Ярославской и Московской областях, Москве и Сыктывкаре.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Республиканский лыжный комплекс имени Раисы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Сметаниной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 предоставил участникам трассу и условия по высшему международному стандарту. 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В первый день, 24 февраля,  участники соревновались в гонке классическим стилем, 25 февраля состоялись гонки свободным стилем. Свой высокий уровень подтвердили фавориты - представители команд Новосибирска, Москвы, ИЯФ СО РАН.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Два вечера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академиады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 были посвящены «Научным посиделкам», на которых участники представили научные сообщения по широкому кругу изучаемых ими вопросов. 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27 февраля на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Академиаде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 был день отдыха.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Участники посетили Музей Раисы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Сметаниной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 и Музей археологии Европейского Северо-Востока отдела археологии Института языка, литературы и истории КНЦ).</w:t>
                        </w:r>
                        <w:proofErr w:type="gramEnd"/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Сегодня кульминация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Академиады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 – эстафеты, подведение окончательных итогов, награждение.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27 февраля состоялась встреча председателя Спортивной комиссии с исполняющим обязанности руководителя ТПО ФИЦ Коми НЦ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УрО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 РАН В.В. Тихомировой и руководителем Центра чл.-корр. РАН С.В. Дегтевой. Обсуждались проблемы Центра, входящие в сферу профсоюзной активности, в частности приостановка программы поддержки приходящих на работу в НИИ выпускников, отток молодежи в столичные регионы, сокращение численности членов профсоюза.  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Информация о мероприятии выкладывается на </w:t>
                        </w:r>
                        <w:hyperlink r:id="rId5" w:tgtFrame="_blank" w:history="1">
                          <w:r>
                            <w:rPr>
                              <w:rStyle w:val="a5"/>
                              <w:rFonts w:ascii="Arial" w:hAnsi="Arial" w:cs="Arial"/>
                              <w:b/>
                              <w:bCs/>
                              <w:color w:val="0068A5"/>
                              <w:sz w:val="18"/>
                              <w:szCs w:val="18"/>
                            </w:rPr>
                            <w:t xml:space="preserve">странице </w:t>
                          </w:r>
                          <w:proofErr w:type="spellStart"/>
                          <w:r>
                            <w:rPr>
                              <w:rStyle w:val="a5"/>
                              <w:rFonts w:ascii="Arial" w:hAnsi="Arial" w:cs="Arial"/>
                              <w:b/>
                              <w:bCs/>
                              <w:color w:val="0068A5"/>
                              <w:sz w:val="18"/>
                              <w:szCs w:val="18"/>
                            </w:rPr>
                            <w:t>академиады</w:t>
                          </w:r>
                          <w:proofErr w:type="spellEnd"/>
                          <w:r>
                            <w:rPr>
                              <w:rStyle w:val="a5"/>
                              <w:rFonts w:ascii="Arial" w:hAnsi="Arial" w:cs="Arial"/>
                              <w:b/>
                              <w:bCs/>
                              <w:color w:val="0068A5"/>
                              <w:sz w:val="18"/>
                              <w:szCs w:val="18"/>
                            </w:rPr>
                            <w:t xml:space="preserve"> в ВК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События отражаются и в </w:t>
                        </w:r>
                        <w:hyperlink r:id="rId6" w:tgtFrame="_blank" w:history="1">
                          <w:proofErr w:type="spellStart"/>
                          <w:r>
                            <w:rPr>
                              <w:rStyle w:val="a5"/>
                              <w:rFonts w:ascii="Arial" w:hAnsi="Arial" w:cs="Arial"/>
                              <w:b/>
                              <w:bCs/>
                              <w:color w:val="0068A5"/>
                              <w:sz w:val="18"/>
                              <w:szCs w:val="18"/>
                            </w:rPr>
                            <w:t>телеграм</w:t>
                          </w:r>
                          <w:proofErr w:type="spellEnd"/>
                          <w:r>
                            <w:rPr>
                              <w:rStyle w:val="a5"/>
                              <w:rFonts w:ascii="Arial" w:hAnsi="Arial" w:cs="Arial"/>
                              <w:b/>
                              <w:bCs/>
                              <w:color w:val="0068A5"/>
                              <w:sz w:val="18"/>
                              <w:szCs w:val="18"/>
                            </w:rPr>
                            <w:t>-канале профсоюза</w:t>
                          </w:r>
                        </w:hyperlink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Оргкомитет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Академиады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 отмечает высочайший уровень организации соревнований и благодарит локальный оргкомитет Коми НЦ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УрО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 xml:space="preserve"> РАН и руководство научного центра.   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В ближайшее время будет представлен подробный отчет о мероприятии.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60D8" w:rsidRDefault="009D60D8">
            <w:pPr>
              <w:rPr>
                <w:sz w:val="24"/>
                <w:szCs w:val="24"/>
              </w:rPr>
            </w:pPr>
          </w:p>
        </w:tc>
      </w:tr>
    </w:tbl>
    <w:p w:rsidR="009D60D8" w:rsidRDefault="009D60D8" w:rsidP="009D60D8">
      <w:pPr>
        <w:rPr>
          <w:rStyle w:val="layout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60D8" w:rsidTr="009D6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2250"/>
              <w:gridCol w:w="2250"/>
              <w:gridCol w:w="2250"/>
            </w:tblGrid>
            <w:tr w:rsidR="009D60D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60D8" w:rsidRDefault="009D60D8">
                        <w:pPr>
                          <w:spacing w:line="15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60D8" w:rsidRDefault="009D60D8">
                  <w:pPr>
                    <w:rPr>
                      <w:vanish/>
                      <w:color w:val="00000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</w:tblGrid>
                        <w:tr w:rsidR="009D60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9D60D8" w:rsidRDefault="009D60D8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:rsidR="009D60D8" w:rsidRDefault="009D60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9D60D8" w:rsidRDefault="009D60D8">
                        <w:pPr>
                          <w:spacing w:line="15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9D60D8" w:rsidRDefault="009D60D8">
                        <w:pPr>
                          <w:spacing w:line="15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9D60D8" w:rsidRDefault="009D60D8">
                        <w:pPr>
                          <w:spacing w:line="15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60D8" w:rsidRDefault="009D60D8">
            <w:pPr>
              <w:rPr>
                <w:sz w:val="24"/>
                <w:szCs w:val="24"/>
              </w:rPr>
            </w:pPr>
          </w:p>
        </w:tc>
      </w:tr>
    </w:tbl>
    <w:p w:rsidR="009D60D8" w:rsidRDefault="009D60D8" w:rsidP="009D60D8">
      <w:pPr>
        <w:rPr>
          <w:rStyle w:val="layout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60D8" w:rsidTr="009D6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60D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9D60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9D60D8" w:rsidRDefault="009D60D8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:rsidR="009D60D8" w:rsidRDefault="009D60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60D8" w:rsidRDefault="009D60D8">
            <w:pPr>
              <w:rPr>
                <w:sz w:val="24"/>
                <w:szCs w:val="24"/>
              </w:rPr>
            </w:pPr>
          </w:p>
        </w:tc>
      </w:tr>
    </w:tbl>
    <w:p w:rsidR="009D60D8" w:rsidRDefault="009D60D8" w:rsidP="009D60D8">
      <w:pPr>
        <w:rPr>
          <w:rStyle w:val="layout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60D8" w:rsidTr="009D6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60D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60D8" w:rsidRDefault="009D60D8">
                        <w:pPr>
                          <w:pStyle w:val="a3"/>
                          <w:spacing w:before="0" w:beforeAutospacing="0" w:after="0" w:afterAutospacing="0"/>
                          <w:jc w:val="center"/>
                          <w:divId w:val="550412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color w:val="DD00FF"/>
                            <w:sz w:val="42"/>
                            <w:szCs w:val="42"/>
                          </w:rPr>
                          <w:t>Есть предложения?</w:t>
                        </w:r>
                      </w:p>
                    </w:tc>
                  </w:tr>
                </w:tbl>
                <w:p w:rsidR="009D60D8" w:rsidRDefault="009D60D8">
                  <w:pPr>
                    <w:rPr>
                      <w:vanish/>
                      <w:color w:val="00000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Профсоюз работников РАН продолжает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сборе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предложений к </w:t>
                        </w:r>
                        <w:hyperlink r:id="rId7" w:tgtFrame="_blank" w:history="1">
                          <w:r>
                            <w:rPr>
                              <w:rStyle w:val="a5"/>
                              <w:rFonts w:ascii="Arial" w:hAnsi="Arial" w:cs="Arial"/>
                              <w:b/>
                              <w:bCs/>
                              <w:color w:val="0068A5"/>
                              <w:sz w:val="21"/>
                              <w:szCs w:val="21"/>
                            </w:rPr>
                            <w:t>проекту Межотраслевого соглашения на 2024-2026 годы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, а также отзывов и замечаний об исполнении действующего МОС. Срок – </w:t>
                        </w:r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до 15 марта.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</w:pPr>
                        <w:hyperlink r:id="rId8" w:tgtFrame="_blank" w:history="1">
                          <w:r>
                            <w:rPr>
                              <w:rStyle w:val="a5"/>
                              <w:rFonts w:ascii="Arial" w:hAnsi="Arial" w:cs="Arial"/>
                              <w:b/>
                              <w:bCs/>
                              <w:color w:val="0068A5"/>
                              <w:sz w:val="21"/>
                              <w:szCs w:val="21"/>
                            </w:rPr>
                            <w:t>Сопроводительное письмо</w:t>
                          </w:r>
                        </w:hyperlink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r>
                            <w:rPr>
                              <w:rStyle w:val="a5"/>
                              <w:rFonts w:ascii="Arial" w:hAnsi="Arial" w:cs="Arial"/>
                              <w:b/>
                              <w:bCs/>
                              <w:color w:val="0068A5"/>
                              <w:sz w:val="21"/>
                              <w:szCs w:val="21"/>
                            </w:rPr>
                            <w:t>Анкета</w:t>
                          </w:r>
                        </w:hyperlink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  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9D60D8" w:rsidRDefault="009D60D8">
                  <w:pPr>
                    <w:rPr>
                      <w:vanish/>
                      <w:color w:val="00000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D60D8" w:rsidRDefault="009D60D8">
                        <w:pPr>
                          <w:spacing w:line="15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60D8" w:rsidRDefault="009D60D8">
                  <w:pPr>
                    <w:rPr>
                      <w:vanish/>
                      <w:color w:val="00000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9D60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9D60D8" w:rsidRDefault="009D60D8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:rsidR="009D60D8" w:rsidRDefault="009D60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60D8" w:rsidRDefault="009D60D8">
            <w:pPr>
              <w:rPr>
                <w:sz w:val="24"/>
                <w:szCs w:val="24"/>
              </w:rPr>
            </w:pPr>
          </w:p>
        </w:tc>
      </w:tr>
    </w:tbl>
    <w:p w:rsidR="009D60D8" w:rsidRDefault="009D60D8" w:rsidP="009D60D8">
      <w:pPr>
        <w:rPr>
          <w:rStyle w:val="layout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60D8" w:rsidTr="009D6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60D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60D8" w:rsidRDefault="009D60D8">
                        <w:pPr>
                          <w:pStyle w:val="a3"/>
                          <w:spacing w:before="0" w:beforeAutospacing="0" w:after="0" w:afterAutospacing="0"/>
                          <w:jc w:val="center"/>
                          <w:divId w:val="1878197835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color w:val="DD00FF"/>
                            <w:sz w:val="42"/>
                            <w:szCs w:val="42"/>
                          </w:rPr>
                          <w:t>Новости РАН</w:t>
                        </w: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60D8" w:rsidRDefault="009D60D8">
            <w:pPr>
              <w:rPr>
                <w:sz w:val="24"/>
                <w:szCs w:val="24"/>
              </w:rPr>
            </w:pPr>
          </w:p>
        </w:tc>
      </w:tr>
    </w:tbl>
    <w:p w:rsidR="009D60D8" w:rsidRDefault="009D60D8" w:rsidP="009D60D8">
      <w:pPr>
        <w:rPr>
          <w:rStyle w:val="layout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60D8" w:rsidTr="009D6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60D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Опубликовано </w:t>
                        </w:r>
                        <w:r>
                          <w:rPr>
                            <w:rStyle w:val="a4"/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постановление Президиума РАН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об утверждении состава «Комиссии РАН по разработке рекомендаций об объеме средств, предусматриваемых в федеральном бюджете на очередной финансовый год на финансирование фундаментальных и поисковых научных исследований, проводимых научными организациями и организациями высшего образования, и о направлениях их расходования».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В нее включены представители профсоюза В.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Калинушкин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и Е.Е. Онищенко.</w:t>
                        </w: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60D8" w:rsidRDefault="009D60D8">
            <w:pPr>
              <w:rPr>
                <w:sz w:val="24"/>
                <w:szCs w:val="24"/>
              </w:rPr>
            </w:pPr>
          </w:p>
        </w:tc>
      </w:tr>
    </w:tbl>
    <w:p w:rsidR="009D60D8" w:rsidRDefault="009D60D8" w:rsidP="009D60D8">
      <w:pPr>
        <w:rPr>
          <w:rStyle w:val="layout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60D8" w:rsidTr="009D6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60D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9D60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9D60D8" w:rsidRDefault="009D60D8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:rsidR="009D60D8" w:rsidRDefault="009D60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60D8" w:rsidRDefault="009D60D8">
            <w:pPr>
              <w:rPr>
                <w:sz w:val="24"/>
                <w:szCs w:val="24"/>
              </w:rPr>
            </w:pPr>
          </w:p>
        </w:tc>
      </w:tr>
    </w:tbl>
    <w:p w:rsidR="009D60D8" w:rsidRDefault="009D60D8" w:rsidP="009D60D8">
      <w:pPr>
        <w:rPr>
          <w:rStyle w:val="layout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60D8" w:rsidTr="009D6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60D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Клуб «1 Июля» опубликовал </w:t>
                        </w:r>
                        <w:hyperlink r:id="rId10" w:tgtFrame="_blank" w:history="1">
                          <w:r>
                            <w:rPr>
                              <w:rStyle w:val="a5"/>
                              <w:rFonts w:ascii="Arial" w:hAnsi="Arial" w:cs="Arial"/>
                              <w:b/>
                              <w:bCs/>
                              <w:color w:val="0068A5"/>
                              <w:sz w:val="21"/>
                              <w:szCs w:val="21"/>
                            </w:rPr>
                            <w:t>заявление,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в котором выразил обеспокоенность относительно дальнейшей судьбы комиссий РАН по борьбе с лженаукой и по противодействию фальсификации научных исследований. Предлагается обсудить этот 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lastRenderedPageBreak/>
                          <w:t>вопрос на предстоящем в мае Общем собрании членов РАН.</w:t>
                        </w:r>
                      </w:p>
                      <w:p w:rsidR="009D60D8" w:rsidRDefault="009D60D8" w:rsidP="009D60D8">
                        <w:pPr>
                          <w:pStyle w:val="a3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Я - новый текстовый блок и готов к заполнению.</w:t>
                        </w: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60D8" w:rsidRDefault="009D60D8">
            <w:pPr>
              <w:rPr>
                <w:sz w:val="24"/>
                <w:szCs w:val="24"/>
              </w:rPr>
            </w:pPr>
          </w:p>
        </w:tc>
      </w:tr>
    </w:tbl>
    <w:p w:rsidR="009D60D8" w:rsidRDefault="009D60D8" w:rsidP="009D60D8">
      <w:pPr>
        <w:rPr>
          <w:rStyle w:val="layout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60D8" w:rsidTr="009D6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60D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9D60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9D60D8" w:rsidRDefault="009D60D8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:rsidR="009D60D8" w:rsidRDefault="009D60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60D8" w:rsidRDefault="009D60D8">
            <w:pPr>
              <w:rPr>
                <w:sz w:val="24"/>
                <w:szCs w:val="24"/>
              </w:rPr>
            </w:pPr>
          </w:p>
        </w:tc>
      </w:tr>
    </w:tbl>
    <w:p w:rsidR="009D60D8" w:rsidRDefault="009D60D8" w:rsidP="009D60D8">
      <w:pPr>
        <w:rPr>
          <w:rStyle w:val="layout"/>
          <w:vanish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60D8" w:rsidTr="009D6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60D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60D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60D8" w:rsidRDefault="009D60D8">
                        <w:pPr>
                          <w:pStyle w:val="a3"/>
                          <w:spacing w:before="0" w:beforeAutospacing="0" w:after="0" w:afterAutospacing="0"/>
                          <w:jc w:val="right"/>
                          <w:divId w:val="1525246977"/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С уважением, Надежда </w:t>
                        </w:r>
                        <w:proofErr w:type="spellStart"/>
                        <w:r>
                          <w:rPr>
                            <w:rStyle w:val="a6"/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Волчкова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:rsidR="009D60D8" w:rsidRDefault="009D60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60D8" w:rsidRDefault="009D60D8">
            <w:pPr>
              <w:rPr>
                <w:sz w:val="24"/>
                <w:szCs w:val="24"/>
              </w:rPr>
            </w:pPr>
          </w:p>
        </w:tc>
      </w:tr>
    </w:tbl>
    <w:p w:rsidR="00926F14" w:rsidRPr="00D46C91" w:rsidRDefault="00926F14" w:rsidP="00D46C91"/>
    <w:sectPr w:rsidR="00926F14" w:rsidRPr="00D4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C2"/>
    <w:rsid w:val="001B6337"/>
    <w:rsid w:val="00204BC2"/>
    <w:rsid w:val="004D53CF"/>
    <w:rsid w:val="00926F14"/>
    <w:rsid w:val="009D60D8"/>
    <w:rsid w:val="00C24CA8"/>
    <w:rsid w:val="00D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24CA8"/>
  </w:style>
  <w:style w:type="paragraph" w:styleId="a3">
    <w:name w:val="Normal (Web)"/>
    <w:basedOn w:val="a"/>
    <w:uiPriority w:val="99"/>
    <w:unhideWhenUsed/>
    <w:rsid w:val="00C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A8"/>
    <w:rPr>
      <w:b/>
      <w:bCs/>
    </w:rPr>
  </w:style>
  <w:style w:type="character" w:styleId="a5">
    <w:name w:val="Hyperlink"/>
    <w:basedOn w:val="a0"/>
    <w:uiPriority w:val="99"/>
    <w:unhideWhenUsed/>
    <w:rsid w:val="00C24CA8"/>
    <w:rPr>
      <w:color w:val="0000FF"/>
      <w:u w:val="single"/>
    </w:rPr>
  </w:style>
  <w:style w:type="character" w:styleId="a6">
    <w:name w:val="Emphasis"/>
    <w:basedOn w:val="a0"/>
    <w:uiPriority w:val="20"/>
    <w:qFormat/>
    <w:rsid w:val="00C24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A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D4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D46C91"/>
  </w:style>
  <w:style w:type="character" w:customStyle="1" w:styleId="10">
    <w:name w:val="Заголовок 1 Знак"/>
    <w:basedOn w:val="a0"/>
    <w:link w:val="1"/>
    <w:uiPriority w:val="9"/>
    <w:rsid w:val="009D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24CA8"/>
  </w:style>
  <w:style w:type="paragraph" w:styleId="a3">
    <w:name w:val="Normal (Web)"/>
    <w:basedOn w:val="a"/>
    <w:uiPriority w:val="99"/>
    <w:unhideWhenUsed/>
    <w:rsid w:val="00C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A8"/>
    <w:rPr>
      <w:b/>
      <w:bCs/>
    </w:rPr>
  </w:style>
  <w:style w:type="character" w:styleId="a5">
    <w:name w:val="Hyperlink"/>
    <w:basedOn w:val="a0"/>
    <w:uiPriority w:val="99"/>
    <w:unhideWhenUsed/>
    <w:rsid w:val="00C24CA8"/>
    <w:rPr>
      <w:color w:val="0000FF"/>
      <w:u w:val="single"/>
    </w:rPr>
  </w:style>
  <w:style w:type="character" w:styleId="a6">
    <w:name w:val="Emphasis"/>
    <w:basedOn w:val="a0"/>
    <w:uiPriority w:val="20"/>
    <w:qFormat/>
    <w:rsid w:val="00C24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A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D4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D46C91"/>
  </w:style>
  <w:style w:type="character" w:customStyle="1" w:styleId="10">
    <w:name w:val="Заголовок 1 Знак"/>
    <w:basedOn w:val="a0"/>
    <w:link w:val="1"/>
    <w:uiPriority w:val="9"/>
    <w:rsid w:val="009D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9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284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8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04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k.emlbest.com/ru/mail_link_tracker?hash=6qtnegbisjerzansmk5f9dgfkj3fxijm8j7fhfcqwjxu54objigts7ewrq3c4he87ib1ocoifkd3zdasxio44mtocp1ejgmfhzqn1bny&amp;url=aHR0cHM6Ly9jbG91ZC5tYWlsLnJ1L3B1YmxpYy9tNDR5L2RCQXJOcmN3OQ~~&amp;uid=NTU0NzY5Mw~~&amp;ucs=58aee9442a47006a5b8c9955d9c4cb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k.emlbest.com/ru/mail_link_tracker?hash=6o8edb6k5urx6nnsmk5f9dgfkj3fxijm8j7fhfcqwjxu54objigt9yrykakwzth59siobtej4zdfziagdzzsuzzzzsdqddomtqs1y7ba&amp;url=aHR0cHM6Ly9jbG91ZC5tYWlsLnJ1L3B1YmxpYy9tTDdNL01SWXVkVHJiNw~~&amp;uid=NTU0NzY5Mw~~&amp;ucs=40b3dc7439fd31bd381a0ee3a6a70dc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k.emlbest.com/ru/mail_link_tracker?hash=6nerh7m68fhk1wnsmk5f9dgfkj3fxijm8j7fhfcqwjxu54objigt1j9349i91fwzaw995xth9qxu3xagdzzsuzzzzsdqddomtqs1y7ba&amp;url=aHR0cHM6Ly90Lm1lL3Byb2ZSQVM~&amp;uid=NTU0NzY5Mw~~&amp;ucs=12fbee4ca6c220d18881de392d008ff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k.emlbest.com/ru/mail_link_tracker?hash=66bt1ozbjfixkonsmk5f9dgfkj3fxijm8j7fhfcqwjxu54objigt975m7ikga9b379zcd9eyfcsbnzasxio44mtocp1ejgmfhzqn1bny&amp;url=aHR0cHM6Ly92ay5jb20vYWthZGVtaWFkYTIwMjM~&amp;uid=NTU0NzY5Mw~~&amp;ucs=102d69f35dc84a0436d39f7b6239a09a" TargetMode="External"/><Relationship Id="rId10" Type="http://schemas.openxmlformats.org/officeDocument/2006/relationships/hyperlink" Target="https://trk.emlbest.com/ru/mail_link_tracker?hash=6j3tsxn1nxf3k4nsmk5f9dgfkj3fxijm8j7fhfcqwjxu54objigttfac88j6iw8p71r6ci33jtcj8zasxio44mtocp1ejgmfhzqn1bny&amp;url=aHR0cHM6Ly8xanVseWNsdWIub3JnL25vZGUvNDAw&amp;uid=NTU0NzY5Mw~~&amp;ucs=ef3180ffd98154aebef5123527a824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k.emlbest.com/ru/mail_link_tracker?hash=6jx3i4qb9h8tshnsmk5f9dgfkj3fxijm8j7fhfcqwjxu54objigtt88zcyhhos5p6r4hzedshuibqiasxio44mtocp1ejgmfhzqn1bny&amp;url=aHR0cHM6Ly9jbG91ZC5tYWlsLnJ1L3B1YmxpYy9pcW1EL3lTTjJ2VnQ3Sw~~&amp;uid=NTU0NzY5Mw~~&amp;ucs=c6d22037a8144dbbe1057284793b6c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2023-02-14T06:56:00Z</dcterms:created>
  <dcterms:modified xsi:type="dcterms:W3CDTF">2023-03-02T05:27:00Z</dcterms:modified>
</cp:coreProperties>
</file>